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2B8B2" w14:textId="4696053A" w:rsidR="00E260DE" w:rsidRPr="00B83146" w:rsidRDefault="00E260DE" w:rsidP="00E260DE">
      <w:pPr>
        <w:pStyle w:val="Nagwek2"/>
        <w:shd w:val="clear" w:color="auto" w:fill="FFFFFF"/>
        <w:spacing w:after="120" w:line="360" w:lineRule="auto"/>
        <w:jc w:val="right"/>
        <w:rPr>
          <w:rFonts w:eastAsia="Times New Roman" w:cstheme="majorHAnsi"/>
          <w:b/>
          <w:bCs/>
          <w:color w:val="auto"/>
          <w:sz w:val="20"/>
          <w:szCs w:val="20"/>
          <w:u w:val="single"/>
          <w:lang w:eastAsia="pl-PL"/>
        </w:rPr>
      </w:pPr>
      <w:r w:rsidRPr="00B83146">
        <w:rPr>
          <w:rFonts w:eastAsia="Times New Roman" w:cstheme="majorHAnsi"/>
          <w:b/>
          <w:bCs/>
          <w:color w:val="auto"/>
          <w:sz w:val="20"/>
          <w:szCs w:val="20"/>
          <w:u w:val="single"/>
          <w:lang w:eastAsia="pl-PL"/>
        </w:rPr>
        <w:t>Załącznik nr 2</w:t>
      </w:r>
    </w:p>
    <w:p w14:paraId="3D0891BF" w14:textId="008FDB84" w:rsidR="00E260DE" w:rsidRPr="00B83146" w:rsidRDefault="00E260DE" w:rsidP="00E260DE">
      <w:pPr>
        <w:jc w:val="center"/>
        <w:rPr>
          <w:rFonts w:asciiTheme="majorHAnsi" w:hAnsiTheme="majorHAnsi" w:cstheme="majorHAnsi"/>
          <w:b/>
          <w:bCs/>
          <w:lang w:eastAsia="pl-PL"/>
        </w:rPr>
      </w:pPr>
      <w:r w:rsidRPr="00B83146">
        <w:rPr>
          <w:rFonts w:asciiTheme="majorHAnsi" w:hAnsiTheme="majorHAnsi" w:cstheme="majorHAnsi"/>
          <w:b/>
          <w:bCs/>
          <w:lang w:eastAsia="pl-PL"/>
        </w:rPr>
        <w:t>OPIS PRZEDMIOTU ZAMÓWIENIA</w:t>
      </w:r>
    </w:p>
    <w:p w14:paraId="1F8A4C59" w14:textId="1C934107" w:rsidR="009F786A" w:rsidRPr="00B83146" w:rsidRDefault="00D32705" w:rsidP="00E260DE">
      <w:pPr>
        <w:tabs>
          <w:tab w:val="left" w:pos="3480"/>
        </w:tabs>
        <w:jc w:val="both"/>
        <w:rPr>
          <w:rFonts w:asciiTheme="majorHAnsi" w:hAnsiTheme="majorHAnsi" w:cstheme="majorHAnsi"/>
          <w:sz w:val="20"/>
          <w:szCs w:val="20"/>
          <w:lang w:eastAsia="pl-PL"/>
        </w:rPr>
      </w:pPr>
      <w:r w:rsidRPr="00B83146">
        <w:rPr>
          <w:rFonts w:asciiTheme="majorHAnsi" w:eastAsia="Times New Roman" w:hAnsiTheme="majorHAnsi" w:cstheme="majorHAnsi"/>
          <w:b/>
          <w:bCs/>
          <w:sz w:val="20"/>
          <w:szCs w:val="20"/>
          <w:u w:val="single"/>
          <w:lang w:eastAsia="pl-PL"/>
        </w:rPr>
        <w:t>Przedmiotem zamówienia</w:t>
      </w:r>
      <w:r w:rsidRPr="00B83146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 jest konserwacja i naprawa siedmiu dźwigów osobowo-towarowych znajdujących się w obiekcie Białostockiego Parku Naukowo-Technologicznego (budynek Inkubatora Technologicznego i Administracji oraz budynek Centrum Technologicznego). Na  podstawie </w:t>
      </w:r>
      <w:r w:rsidR="0020151F" w:rsidRPr="00B83146">
        <w:rPr>
          <w:rFonts w:asciiTheme="majorHAnsi" w:eastAsia="Times New Roman" w:hAnsiTheme="majorHAnsi" w:cstheme="majorHAnsi"/>
          <w:bCs/>
          <w:color w:val="000000"/>
          <w:sz w:val="20"/>
          <w:szCs w:val="20"/>
          <w:lang w:eastAsia="pl-PL"/>
        </w:rPr>
        <w:t>R</w:t>
      </w:r>
      <w:r w:rsidR="001F4EBD" w:rsidRPr="00B83146">
        <w:rPr>
          <w:rFonts w:asciiTheme="majorHAnsi" w:eastAsia="Times New Roman" w:hAnsiTheme="majorHAnsi" w:cstheme="majorHAnsi"/>
          <w:bCs/>
          <w:color w:val="000000"/>
          <w:sz w:val="20"/>
          <w:szCs w:val="20"/>
          <w:lang w:eastAsia="pl-PL"/>
        </w:rPr>
        <w:t xml:space="preserve">ozporządzenia Ministra Przedsiębiorczości i Technologii z dnia 21 maja 2019 r. w sprawie sposobu i trybu sprawdzania kwalifikacji wymaganych przy obsłudze i konserwacji urządzeń technicznych oraz sposobu i trybu przedłużania okresu ważności zaświadczeń </w:t>
      </w:r>
      <w:r w:rsidR="001F4EBD" w:rsidRPr="00B83146">
        <w:rPr>
          <w:rFonts w:asciiTheme="majorHAnsi" w:eastAsia="Times New Roman" w:hAnsiTheme="majorHAnsi" w:cstheme="majorHAnsi"/>
          <w:bCs/>
          <w:sz w:val="20"/>
          <w:szCs w:val="20"/>
          <w:lang w:eastAsia="pl-PL"/>
        </w:rPr>
        <w:t xml:space="preserve">kwalifikacyjnych (Dz.U. 2019, poz.1008) a </w:t>
      </w:r>
      <w:r w:rsidR="001F4EBD" w:rsidRPr="00B83146">
        <w:rPr>
          <w:rFonts w:asciiTheme="majorHAnsi" w:eastAsia="Times New Roman" w:hAnsiTheme="majorHAnsi" w:cstheme="majorHAnsi"/>
          <w:bCs/>
          <w:color w:val="000000"/>
          <w:sz w:val="20"/>
          <w:szCs w:val="20"/>
          <w:lang w:eastAsia="pl-PL"/>
        </w:rPr>
        <w:t>także</w:t>
      </w:r>
      <w:r w:rsidR="00256A18" w:rsidRPr="00B83146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 </w:t>
      </w:r>
      <w:r w:rsidR="0020151F" w:rsidRPr="00B83146">
        <w:rPr>
          <w:rFonts w:asciiTheme="majorHAnsi" w:eastAsia="Times New Roman" w:hAnsiTheme="majorHAnsi" w:cstheme="majorHAnsi"/>
          <w:bCs/>
          <w:color w:val="000000"/>
          <w:sz w:val="20"/>
          <w:szCs w:val="20"/>
          <w:lang w:eastAsia="pl-PL"/>
        </w:rPr>
        <w:t>R</w:t>
      </w:r>
      <w:r w:rsidR="001F4EBD" w:rsidRPr="00B83146">
        <w:rPr>
          <w:rFonts w:asciiTheme="majorHAnsi" w:eastAsia="Times New Roman" w:hAnsiTheme="majorHAnsi" w:cstheme="majorHAnsi"/>
          <w:bCs/>
          <w:color w:val="000000"/>
          <w:sz w:val="20"/>
          <w:szCs w:val="20"/>
          <w:lang w:eastAsia="pl-PL"/>
        </w:rPr>
        <w:t>ozporządzenia</w:t>
      </w:r>
      <w:r w:rsidR="00256A18" w:rsidRPr="00B83146">
        <w:rPr>
          <w:rFonts w:asciiTheme="majorHAnsi" w:eastAsia="Times New Roman" w:hAnsiTheme="majorHAnsi" w:cstheme="majorHAnsi"/>
          <w:bCs/>
          <w:color w:val="000000"/>
          <w:sz w:val="20"/>
          <w:szCs w:val="20"/>
          <w:lang w:eastAsia="pl-PL"/>
        </w:rPr>
        <w:t xml:space="preserve"> Ministra Przedsiębiorczości i Technologii z dnia 30 października 2018 r. w sprawie warunków technicznych dozoru technicznego w zakresie eksploatacji, napraw i modernizacji urządzeń transportu bliskiego </w:t>
      </w:r>
      <w:r w:rsidR="00256A18" w:rsidRPr="00B83146">
        <w:rPr>
          <w:rFonts w:asciiTheme="majorHAnsi" w:eastAsia="Times New Roman" w:hAnsiTheme="majorHAnsi" w:cstheme="majorHAnsi"/>
          <w:bCs/>
          <w:sz w:val="20"/>
          <w:szCs w:val="20"/>
          <w:lang w:eastAsia="pl-PL"/>
        </w:rPr>
        <w:t>(</w:t>
      </w:r>
      <w:r w:rsidR="00256A18" w:rsidRPr="00B83146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Dz.U. 2018, poz. 2176) </w:t>
      </w:r>
      <w:r w:rsidRPr="00B83146">
        <w:rPr>
          <w:rFonts w:asciiTheme="majorHAnsi" w:eastAsia="Times New Roman" w:hAnsiTheme="majorHAnsi" w:cstheme="majorHAnsi"/>
          <w:sz w:val="20"/>
          <w:szCs w:val="20"/>
          <w:lang w:eastAsia="pl-PL"/>
        </w:rPr>
        <w:t>na eksploatującym  ciąży obowiązek zapewnienia właściwej (przeprowadzanej przez osoby posiadające odpowiednie uprawnienia) konserwacji </w:t>
      </w:r>
      <w:r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dźwigów osobowych (jako urządzeń transportu bliskiego). Konserwacja dźwigów ma na celu</w:t>
      </w:r>
      <w:r w:rsidR="001D6009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 xml:space="preserve"> zapewnie</w:t>
      </w:r>
      <w:r w:rsidR="00335625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n</w:t>
      </w:r>
      <w:r w:rsidR="001D6009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ie</w:t>
      </w:r>
      <w:r w:rsidR="00ED6B66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 xml:space="preserve"> </w:t>
      </w:r>
      <w:r w:rsidR="00ED6B66" w:rsidRPr="00B83146">
        <w:rPr>
          <w:rFonts w:asciiTheme="majorHAnsi" w:eastAsia="Times New Roman" w:hAnsiTheme="majorHAnsi" w:cstheme="majorHAnsi"/>
          <w:b/>
          <w:sz w:val="20"/>
          <w:szCs w:val="20"/>
          <w:shd w:val="clear" w:color="auto" w:fill="FFFFFF"/>
          <w:lang w:eastAsia="pl-PL"/>
        </w:rPr>
        <w:t>bezpiecznej eksploatacji</w:t>
      </w:r>
      <w:r w:rsidR="00ED6B66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,</w:t>
      </w:r>
      <w:r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 xml:space="preserve"> zmniejszenie zużycia się poszczególnych elementów oraz zapewnienie sprawnej pracy urządzeń dźwigowych, wydłużając tym samym okres bezpiecznego użytkowania. </w:t>
      </w:r>
      <w:r w:rsid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ab/>
      </w:r>
      <w:r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br/>
      </w:r>
      <w:r w:rsidRPr="00B83146">
        <w:rPr>
          <w:rFonts w:asciiTheme="majorHAnsi" w:eastAsia="Times New Roman" w:hAnsiTheme="majorHAnsi" w:cstheme="majorHAnsi"/>
          <w:b/>
          <w:bCs/>
          <w:i/>
          <w:iCs/>
          <w:sz w:val="20"/>
          <w:szCs w:val="20"/>
          <w:shd w:val="clear" w:color="auto" w:fill="FFFFFF"/>
          <w:lang w:eastAsia="pl-PL"/>
        </w:rPr>
        <w:br/>
        <w:t>Serwis obejmuje: </w:t>
      </w:r>
      <w:r w:rsidR="00B83146" w:rsidRPr="00B83146">
        <w:rPr>
          <w:rFonts w:asciiTheme="majorHAnsi" w:eastAsia="Times New Roman" w:hAnsiTheme="majorHAnsi" w:cstheme="majorHAnsi"/>
          <w:b/>
          <w:bCs/>
          <w:i/>
          <w:iCs/>
          <w:sz w:val="20"/>
          <w:szCs w:val="20"/>
          <w:shd w:val="clear" w:color="auto" w:fill="FFFFFF"/>
          <w:lang w:eastAsia="pl-PL"/>
        </w:rPr>
        <w:tab/>
      </w:r>
      <w:r w:rsidRPr="00B83146">
        <w:rPr>
          <w:rFonts w:asciiTheme="majorHAnsi" w:eastAsia="Times New Roman" w:hAnsiTheme="majorHAnsi" w:cstheme="majorHAnsi"/>
          <w:b/>
          <w:bCs/>
          <w:i/>
          <w:iCs/>
          <w:sz w:val="20"/>
          <w:szCs w:val="20"/>
          <w:shd w:val="clear" w:color="auto" w:fill="FFFFFF"/>
          <w:lang w:eastAsia="pl-PL"/>
        </w:rPr>
        <w:t xml:space="preserve">  </w:t>
      </w:r>
      <w:r w:rsidR="003A78CA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br/>
        <w:t>1. P</w:t>
      </w:r>
      <w:r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rzegląd dźwigów zgodnie z terminami i wymogami Urzędu Dozoru Technicznego oraz instrukcją konserwacji urządzenia, regularnie nie rzadziej niż raz na 30 dni z zach</w:t>
      </w:r>
      <w:r w:rsidR="005C57CA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owaniem terminów podanych w Załą</w:t>
      </w:r>
      <w:r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 xml:space="preserve">czniku nr 2 do </w:t>
      </w:r>
      <w:r w:rsidR="0020151F" w:rsidRPr="00B83146">
        <w:rPr>
          <w:rFonts w:asciiTheme="majorHAnsi" w:eastAsia="Times New Roman" w:hAnsiTheme="majorHAnsi" w:cstheme="majorHAnsi"/>
          <w:bCs/>
          <w:color w:val="000000"/>
          <w:sz w:val="20"/>
          <w:szCs w:val="20"/>
          <w:lang w:eastAsia="pl-PL"/>
        </w:rPr>
        <w:t>Rozporządzenia Ministra Przedsiębiorczości i Technologii z dnia 30 października 2018 r. w sprawie warunków technicznych dozoru technicznego w zakresie eksploatacji, napraw i modernizacji urządzeń transportu bliskiego (</w:t>
      </w:r>
      <w:r w:rsidR="0020151F" w:rsidRPr="00B83146">
        <w:rPr>
          <w:rFonts w:asciiTheme="majorHAnsi" w:eastAsia="Times New Roman" w:hAnsiTheme="majorHAnsi" w:cstheme="majorHAnsi"/>
          <w:sz w:val="20"/>
          <w:szCs w:val="20"/>
          <w:lang w:eastAsia="pl-PL"/>
        </w:rPr>
        <w:t>Dz.U. 2018, poz. 2176)</w:t>
      </w:r>
      <w:r w:rsidR="0037000E" w:rsidRPr="00B83146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 </w:t>
      </w:r>
      <w:r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w szczególności w zakresie określonym w wierszu nr 2</w:t>
      </w:r>
      <w:r w:rsidR="0037000E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2</w:t>
      </w:r>
      <w:r w:rsidR="003A78CA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 xml:space="preserve"> tabeli.</w:t>
      </w:r>
      <w:r w:rsidR="00B83146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ab/>
      </w:r>
      <w:r w:rsidR="003A78CA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br/>
        <w:t>2.  P</w:t>
      </w:r>
      <w:r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rzygotowanie oraz zapewnienie przeprowadzenia badań okresowych nie rzadziej niż co jeden rok z zach</w:t>
      </w:r>
      <w:r w:rsidR="005C57CA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owaniem terminów podanych w Załą</w:t>
      </w:r>
      <w:r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 xml:space="preserve">czniku nr 1 do </w:t>
      </w:r>
      <w:r w:rsidR="0037000E" w:rsidRPr="00B83146">
        <w:rPr>
          <w:rFonts w:asciiTheme="majorHAnsi" w:eastAsia="Times New Roman" w:hAnsiTheme="majorHAnsi" w:cstheme="majorHAnsi"/>
          <w:bCs/>
          <w:color w:val="000000"/>
          <w:sz w:val="20"/>
          <w:szCs w:val="20"/>
          <w:lang w:eastAsia="pl-PL"/>
        </w:rPr>
        <w:t>Rozporządzenia Ministra Przedsiębiorczości i Technologii z dnia 30 października 2018 r. w sprawie warunków technicznych dozoru technicznego w zakresie eksploatacji, napraw i modernizacji urządzeń transportu bliskiego (</w:t>
      </w:r>
      <w:r w:rsidR="0037000E" w:rsidRPr="00B83146">
        <w:rPr>
          <w:rFonts w:asciiTheme="majorHAnsi" w:eastAsia="Times New Roman" w:hAnsiTheme="majorHAnsi" w:cstheme="majorHAnsi"/>
          <w:sz w:val="20"/>
          <w:szCs w:val="20"/>
          <w:lang w:eastAsia="pl-PL"/>
        </w:rPr>
        <w:t>Dz.U. 2018, poz. 2176)</w:t>
      </w:r>
      <w:r w:rsidR="00A16055" w:rsidRPr="00B83146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 </w:t>
      </w:r>
      <w:r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w szczególności w zak</w:t>
      </w:r>
      <w:r w:rsidR="0037000E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resie określonym w wierszu nr 26</w:t>
      </w:r>
      <w:r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 xml:space="preserve"> tabeli, przy czym Wykonawca wykona wszelkie niezbędne czynności w tym prawne, formalne, organizacyjne i faktyczne całkowicie we własnym zakresie, własnymi siłami i na własny koszt (poza opłatami administracyjnymi</w:t>
      </w:r>
      <w:r w:rsidR="0027296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 xml:space="preserve"> </w:t>
      </w:r>
      <w:r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 xml:space="preserve">związanymi z badaniem dźwigów) w imieniu i na rzecz </w:t>
      </w:r>
      <w:r w:rsidR="003A78CA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Zamawiającego.</w:t>
      </w:r>
      <w:r w:rsidR="00B83146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ab/>
      </w:r>
      <w:r w:rsidR="003A78CA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br/>
        <w:t>3. Z</w:t>
      </w:r>
      <w:r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ałożenie i prowadzenie dziennika konserwacji i odnotowywanie w nim wszystkich przeglądów oraz czyn</w:t>
      </w:r>
      <w:r w:rsidR="003A78CA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ności naprawczo-konserwacyjnych.</w:t>
      </w:r>
      <w:r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 </w:t>
      </w:r>
      <w:r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br/>
      </w:r>
      <w:r w:rsidR="003A78CA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4.</w:t>
      </w:r>
      <w:r w:rsidR="007F5BAD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Czynności konserwacyjne mają na celu utrzymywanie urządzenia w stanie technicznym, niepogorszonym ponad zwyczajne (naturalne) eksploatacyjne zużycie, zapewniającym jego maksymalnie bezawaryjne i bezpieczne użytkowanie. Koszty materiałów eksploatacyjnych, koszty robocizny oraz koszty utylizacji zużytych materiałów w tym m.in. smarów, oleju, czyściwa, a także wywozu złomu są wliczone w cenę konserwacji.</w:t>
      </w:r>
      <w:r w:rsidR="009F786A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 xml:space="preserve"> </w:t>
      </w:r>
      <w:r w:rsidR="007F5BAD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 xml:space="preserve">Przez materiały eksploatacyjne rozumiane są m.in. smary, oleje (uzupełnienie), oraz inne płyny eksploatacyjne, wkłady do filtrów, farby do bieżącej konserwacji, źródła światła, </w:t>
      </w:r>
      <w:proofErr w:type="spellStart"/>
      <w:r w:rsidR="007F5BAD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n.p</w:t>
      </w:r>
      <w:proofErr w:type="spellEnd"/>
      <w:r w:rsidR="007F5BAD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 xml:space="preserve">. żarówki w tym również oświetlenia kabiny, wkładki topikowe bezpieczników, uszczelki, śruby, nakrętki, podkładki, zawleczki, </w:t>
      </w:r>
      <w:proofErr w:type="spellStart"/>
      <w:r w:rsidR="007F5BAD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simmerringi</w:t>
      </w:r>
      <w:proofErr w:type="spellEnd"/>
      <w:r w:rsidR="007F5BAD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 xml:space="preserve">, </w:t>
      </w:r>
      <w:proofErr w:type="spellStart"/>
      <w:r w:rsidR="007F5BAD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seegery</w:t>
      </w:r>
      <w:proofErr w:type="spellEnd"/>
      <w:r w:rsidR="007F5BAD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, o-ringi, paski klinowe, czyściwo, opaski zaciskowe, koszulki termokurczliwe, środki myjące, a także elektrotechniczna taśma izolacyjna, etc.</w:t>
      </w:r>
      <w:r w:rsidR="00B83146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ab/>
      </w:r>
      <w:r w:rsidR="003A78CA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br/>
        <w:t>5. P</w:t>
      </w:r>
      <w:r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rowadzenie stałej i kompleksowej eksploatacji urządzeń w szczególnoś</w:t>
      </w:r>
      <w:r w:rsidR="005C57CA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ci zgodnie z obowiązują</w:t>
      </w:r>
      <w:r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 xml:space="preserve">cymi przepisami prawa, normami, zasadami dobrej praktyki eksploatacyjnej, najnowszą wiedzą i technologiami w tym zakresie, wytycznymi producenta urządzeń, DTR urządzeń, zwłaszcza zgodnie z treścią Rozdziału nr 3 </w:t>
      </w:r>
      <w:r w:rsidR="00A4395F" w:rsidRPr="00B83146">
        <w:rPr>
          <w:rFonts w:asciiTheme="majorHAnsi" w:eastAsia="Times New Roman" w:hAnsiTheme="majorHAnsi" w:cstheme="majorHAnsi"/>
          <w:bCs/>
          <w:color w:val="000000"/>
          <w:sz w:val="20"/>
          <w:szCs w:val="20"/>
          <w:lang w:eastAsia="pl-PL"/>
        </w:rPr>
        <w:t>Rozporządzenia Ministra Przedsiębiorczości i Technologii z dnia 30 października 2018 r. w sprawie warunków technicznych dozoru technicznego w zakresie eksploatacji, napraw i modernizacji urządzeń transportu bliskiego (</w:t>
      </w:r>
      <w:r w:rsidR="00A4395F" w:rsidRPr="00B83146">
        <w:rPr>
          <w:rFonts w:asciiTheme="majorHAnsi" w:eastAsia="Times New Roman" w:hAnsiTheme="majorHAnsi" w:cstheme="majorHAnsi"/>
          <w:sz w:val="20"/>
          <w:szCs w:val="20"/>
          <w:lang w:eastAsia="pl-PL"/>
        </w:rPr>
        <w:t>Dz.U. 2018, poz. 2176)</w:t>
      </w:r>
      <w:r w:rsidR="003A78CA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.</w:t>
      </w:r>
      <w:r w:rsidR="00B83146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ab/>
      </w:r>
      <w:r w:rsidR="003A78CA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br/>
        <w:t>6. U</w:t>
      </w:r>
      <w:r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trzymanie wszystkich elementów dźwigów, pomieszczeń technicznych dźwigów szybu i podszybia w czystości (czyszczenie szybu i podszybia z zanieczyszczeń 4 razy w roku)</w:t>
      </w:r>
      <w:r w:rsidR="003A78CA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.</w:t>
      </w:r>
      <w:r w:rsidR="00B83146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ab/>
      </w:r>
      <w:r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br/>
        <w:t>7.</w:t>
      </w:r>
      <w:r w:rsidR="003A78CA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 xml:space="preserve"> </w:t>
      </w:r>
      <w:r w:rsidR="00AC3F50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Wykonywanie w ramach przedmiotu umowy drobnych napraw, łącznie z kosztami części zamiennych jeżeli jednostkowy koszt pojedynczego egzemplarza wymienianej części zamiennej podczas naprawy nie przekracza 350 zł 00 gr netto bez podatku od towarów i usług VAT, niezależnie od ich liczby i częstotliwości ich występowania.</w:t>
      </w:r>
      <w:r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br/>
      </w:r>
      <w:r w:rsidR="008B56B9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 xml:space="preserve">8. </w:t>
      </w:r>
      <w:r w:rsidR="003A78CA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U</w:t>
      </w:r>
      <w:r w:rsidR="004B2B07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 xml:space="preserve">suwanie awarii, </w:t>
      </w:r>
      <w:r w:rsidR="00AC3F50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 xml:space="preserve">przy czym </w:t>
      </w:r>
      <w:r w:rsidR="004B2B07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 xml:space="preserve">awaria jest to stan </w:t>
      </w:r>
      <w:r w:rsidR="003A78CA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 xml:space="preserve">niesprawności uniemożliwiający funkcjonowanie, występujący nagle i powodujący niewłaściwe działanie lub całkowite unieruchomienie urządzenia. Awarie urządzeń zgłaszane będą telefonicznie przez pracowników Działu </w:t>
      </w:r>
      <w:proofErr w:type="spellStart"/>
      <w:r w:rsidR="003A78CA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Administracyjno</w:t>
      </w:r>
      <w:proofErr w:type="spellEnd"/>
      <w:r w:rsidR="003A78CA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 xml:space="preserve"> -Technicznego bądź w sytuacjach wyjątkowych przez służby Ochrony Fizycznej obiektu albo Lokatorów obiektu. Zgłoszenia o niesprawności urządzeń należy kierować pod nr </w:t>
      </w:r>
      <w:r w:rsidR="003A78CA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lastRenderedPageBreak/>
        <w:t xml:space="preserve">Pogotowia Dźwigowego. Wykonawca zobowiązany jest do podjęcia działań zmierzających do usuwania awarii dźwigu w ciągu 2 godzin od zgłoszenia awarii dźwigu w godz. od 06:00 do 18:00 we wszystkie dni roku oraz 8 godzin od zgłoszonych w godz. od 18:00 do 06:00 we wszystkie dni roku.   </w:t>
      </w:r>
      <w:r w:rsidR="004B2B07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 xml:space="preserve"> </w:t>
      </w:r>
      <w:r w:rsidR="00B83146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ab/>
      </w:r>
      <w:r w:rsidR="008B56B9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br/>
        <w:t>9</w:t>
      </w:r>
      <w:r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 xml:space="preserve">. </w:t>
      </w:r>
      <w:r w:rsidR="00326E55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C</w:t>
      </w:r>
      <w:r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ałodobowe pogotowie dźwigowe</w:t>
      </w:r>
      <w:r w:rsidR="00326E55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.</w:t>
      </w:r>
      <w:r w:rsidR="00B83146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ab/>
      </w:r>
      <w:r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br/>
        <w:t>1</w:t>
      </w:r>
      <w:r w:rsidR="008B56B9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0</w:t>
      </w:r>
      <w:r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. </w:t>
      </w:r>
      <w:r w:rsidR="00326E55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Z</w:t>
      </w:r>
      <w:r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apewnienie stałej, systemowej, monitorowanej, obustronnej łączności głosowej z wnętrza kabiny dźwigowej, z czynnym całą dobę 24h x 365 dni w roku pogotowiem dźwigowym, zdolnym natychmiast przyjąć zgłoszenie awarii dźwigu oraz zapewnienie rejestracji takich zgłoszeń, a w przypadku zgłoszenia uwięzionych w kabinie dźwigu osób zapewnienie uwolnienia osób w nieprzekraczalnym terminie 45 minut od otrzymania pierwszego zgłoszenia</w:t>
      </w:r>
      <w:r w:rsidR="00326E55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.</w:t>
      </w:r>
      <w:r w:rsidR="00B83146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ab/>
      </w:r>
      <w:r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br/>
        <w:t>1</w:t>
      </w:r>
      <w:r w:rsidR="008B56B9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1</w:t>
      </w:r>
      <w:r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. </w:t>
      </w:r>
      <w:r w:rsidR="00326E55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Z</w:t>
      </w:r>
      <w:r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agwarantowanie łączności z  czynnym całą dobę 24h x 365 dni w roku pogotowiem dźwigowym, zdolnym natychmiast przyjąć zgłoszenie awarii dźwigu oraz zapewni rejestrację takich zgłoszeń za pomocą przynajmniej jednego numeru telefonicznego.</w:t>
      </w:r>
      <w:r w:rsidR="00B83146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ab/>
      </w:r>
      <w:r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br/>
        <w:t>1</w:t>
      </w:r>
      <w:r w:rsidR="008B56B9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2</w:t>
      </w:r>
      <w:r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.</w:t>
      </w:r>
      <w:r w:rsidR="00326E55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T</w:t>
      </w:r>
      <w:r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erminowe przeprowadzanie wszelkich niezbędnych prac konserwacyjnych oraz</w:t>
      </w:r>
      <w:r w:rsid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 xml:space="preserve"> </w:t>
      </w:r>
      <w:r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zorganizowanie</w:t>
      </w:r>
      <w:r w:rsid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 xml:space="preserve"> </w:t>
      </w:r>
      <w:r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i doprowadzenie</w:t>
      </w:r>
      <w:r w:rsid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 xml:space="preserve"> </w:t>
      </w:r>
      <w:r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 xml:space="preserve">do przeprowadzenia badań technicznych urządzeń o których mowa między innymi w  Rozdziale nr 4 </w:t>
      </w:r>
      <w:r w:rsidR="00A7423E" w:rsidRPr="00B83146">
        <w:rPr>
          <w:rFonts w:asciiTheme="majorHAnsi" w:eastAsia="Times New Roman" w:hAnsiTheme="majorHAnsi" w:cstheme="majorHAnsi"/>
          <w:bCs/>
          <w:color w:val="000000"/>
          <w:sz w:val="20"/>
          <w:szCs w:val="20"/>
          <w:lang w:eastAsia="pl-PL"/>
        </w:rPr>
        <w:t>Rozporządzenia Ministra Przedsiębiorczości i Technologii z dnia 30 października 2018 r. w sprawie warunków technicznych dozoru technicznego w zakresie eksploatacji, napraw i modernizacji urządzeń transportu bliskiego (</w:t>
      </w:r>
      <w:r w:rsidR="00A7423E" w:rsidRPr="00B83146">
        <w:rPr>
          <w:rFonts w:asciiTheme="majorHAnsi" w:eastAsia="Times New Roman" w:hAnsiTheme="majorHAnsi" w:cstheme="majorHAnsi"/>
          <w:sz w:val="20"/>
          <w:szCs w:val="20"/>
          <w:lang w:eastAsia="pl-PL"/>
        </w:rPr>
        <w:t>Dz.U. 2018, poz. 2176),</w:t>
      </w:r>
      <w:r w:rsidR="00B83146" w:rsidRPr="00B83146">
        <w:rPr>
          <w:rFonts w:asciiTheme="majorHAnsi" w:eastAsia="Times New Roman" w:hAnsiTheme="majorHAnsi" w:cstheme="majorHAnsi"/>
          <w:sz w:val="20"/>
          <w:szCs w:val="20"/>
          <w:lang w:eastAsia="pl-PL"/>
        </w:rPr>
        <w:tab/>
      </w:r>
      <w:r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br/>
        <w:t>1</w:t>
      </w:r>
      <w:r w:rsidR="008B56B9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3</w:t>
      </w:r>
      <w:r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 xml:space="preserve">. </w:t>
      </w:r>
      <w:r w:rsidR="00326E55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U</w:t>
      </w:r>
      <w:r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czestnictwo w badaniach kontrolnych i okresowych z Urzędem Dozoru Technicznego</w:t>
      </w:r>
      <w:r w:rsidR="00326E55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.</w:t>
      </w:r>
      <w:r w:rsidR="00B83146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ab/>
      </w:r>
      <w:r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br/>
        <w:t>1</w:t>
      </w:r>
      <w:r w:rsidR="008B56B9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4</w:t>
      </w:r>
      <w:r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 xml:space="preserve">. </w:t>
      </w:r>
      <w:r w:rsidR="00326E55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W</w:t>
      </w:r>
      <w:r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ykonywanie okresowych pomiarów elektrycznych dźwigu.</w:t>
      </w:r>
      <w:r w:rsidR="00B83146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ab/>
      </w:r>
      <w:r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br/>
      </w:r>
      <w:r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br/>
        <w:t xml:space="preserve">Zamawiający wymaga aby Wykonawca dysponował osobami legitymującymi się aktualnymi uprawnieniami do konserwacji lub serwisu urządzeń dźwigowych zgodnie z zaświadczeniem kwalifikacyjnym wydanym przez Urząd Dozoru Technicznego zgodnie z </w:t>
      </w:r>
      <w:r w:rsidR="00394E34" w:rsidRPr="00B83146">
        <w:rPr>
          <w:rFonts w:asciiTheme="majorHAnsi" w:eastAsia="Times New Roman" w:hAnsiTheme="majorHAnsi" w:cstheme="majorHAnsi"/>
          <w:bCs/>
          <w:color w:val="000000"/>
          <w:sz w:val="20"/>
          <w:szCs w:val="20"/>
          <w:lang w:eastAsia="pl-PL"/>
        </w:rPr>
        <w:t>Rozporządzeniem Ministra Przedsiębiorczości i Technologii z dnia 21 maja 2019 r. w sprawie sposobu i trybu sprawdzania kwalifikacji wymaganych przy obsłudze i konserwacji urządzeń technicznych oraz sposobu i trybu przedłużania okresu ważności zaświadczeń kwalifikacyjnych (Dz.U. 2019, poz.1008).</w:t>
      </w:r>
      <w:r w:rsidR="00B83146">
        <w:rPr>
          <w:rFonts w:asciiTheme="majorHAnsi" w:eastAsia="Times New Roman" w:hAnsiTheme="majorHAnsi" w:cstheme="majorHAnsi"/>
          <w:bCs/>
          <w:color w:val="000000"/>
          <w:sz w:val="20"/>
          <w:szCs w:val="20"/>
          <w:lang w:eastAsia="pl-PL"/>
        </w:rPr>
        <w:tab/>
      </w:r>
      <w:r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br/>
        <w:t>Zamawiający wymaga aby na</w:t>
      </w:r>
      <w:r w:rsidR="005C57CA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prawy i konserwacje dźwigów obję</w:t>
      </w:r>
      <w:r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tych zamówieniem odbywały się zgodnie z przepisami Urzędu Dozoru Tech</w:t>
      </w:r>
      <w:r w:rsidR="005C57CA"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 xml:space="preserve">nicznego oraz </w:t>
      </w:r>
      <w:r w:rsidR="00394E34" w:rsidRPr="00B83146">
        <w:rPr>
          <w:rFonts w:asciiTheme="majorHAnsi" w:eastAsia="Times New Roman" w:hAnsiTheme="majorHAnsi" w:cstheme="majorHAnsi"/>
          <w:bCs/>
          <w:color w:val="000000"/>
          <w:sz w:val="20"/>
          <w:szCs w:val="20"/>
          <w:lang w:eastAsia="pl-PL"/>
        </w:rPr>
        <w:t>Rozporządzeniem Ministra Przedsiębiorczości i Technologii z dnia 30 października 2018 r. w sprawie warunków technicznych dozoru technicznego w zakresie eksploatacji, napraw i modernizacji urządzeń transportu bliskiego (</w:t>
      </w:r>
      <w:r w:rsidR="00394E34" w:rsidRPr="00B83146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Dz.U. 2018, poz. 2176). </w:t>
      </w:r>
      <w:r w:rsidR="00B83146" w:rsidRPr="00B83146">
        <w:rPr>
          <w:rFonts w:asciiTheme="majorHAnsi" w:eastAsia="Times New Roman" w:hAnsiTheme="majorHAnsi" w:cstheme="majorHAnsi"/>
          <w:sz w:val="20"/>
          <w:szCs w:val="20"/>
          <w:lang w:eastAsia="pl-PL"/>
        </w:rPr>
        <w:tab/>
      </w:r>
      <w:r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br/>
      </w:r>
      <w:r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br/>
      </w:r>
      <w:r w:rsidRPr="00B83146">
        <w:rPr>
          <w:rFonts w:asciiTheme="majorHAnsi" w:eastAsia="Times New Roman" w:hAnsiTheme="majorHAnsi" w:cstheme="majorHAnsi"/>
          <w:b/>
          <w:bCs/>
          <w:sz w:val="20"/>
          <w:szCs w:val="20"/>
          <w:shd w:val="clear" w:color="auto" w:fill="FFFFFF"/>
          <w:lang w:eastAsia="pl-PL"/>
        </w:rPr>
        <w:t>Opis, charakterystyka oraz dane techniczne dźwigów: </w:t>
      </w:r>
    </w:p>
    <w:p w14:paraId="5B33B790" w14:textId="2FE92DAF" w:rsidR="00D32705" w:rsidRPr="00B83146" w:rsidRDefault="00D32705" w:rsidP="00E260DE">
      <w:pPr>
        <w:pStyle w:val="Nagwek2"/>
        <w:shd w:val="clear" w:color="auto" w:fill="FFFFFF"/>
        <w:spacing w:before="0" w:after="120"/>
        <w:jc w:val="both"/>
        <w:rPr>
          <w:rFonts w:eastAsia="Times New Roman" w:cstheme="majorHAnsi"/>
          <w:bCs/>
          <w:color w:val="000000"/>
          <w:sz w:val="20"/>
          <w:szCs w:val="20"/>
          <w:u w:val="single"/>
          <w:lang w:eastAsia="pl-PL"/>
        </w:rPr>
      </w:pPr>
      <w:r w:rsidRPr="00B83146">
        <w:rPr>
          <w:rFonts w:eastAsia="Times New Roman" w:cstheme="majorHAnsi"/>
          <w:b/>
          <w:bCs/>
          <w:color w:val="auto"/>
          <w:sz w:val="20"/>
          <w:szCs w:val="20"/>
          <w:shd w:val="clear" w:color="auto" w:fill="FFFFFF"/>
          <w:lang w:eastAsia="pl-PL"/>
        </w:rPr>
        <w:br/>
      </w:r>
      <w:r w:rsidRPr="00B83146">
        <w:rPr>
          <w:rFonts w:eastAsia="Times New Roman" w:cstheme="majorHAnsi"/>
          <w:color w:val="auto"/>
          <w:sz w:val="20"/>
          <w:szCs w:val="20"/>
          <w:u w:val="single"/>
          <w:lang w:eastAsia="pl-PL"/>
        </w:rPr>
        <w:t>1. Dźwig D1, oznaczenie Thyssen Krupp - D3</w:t>
      </w:r>
    </w:p>
    <w:p w14:paraId="6A15E9F9" w14:textId="77777777" w:rsidR="00D32705" w:rsidRPr="00B83146" w:rsidRDefault="00D32705" w:rsidP="00E260DE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  <w:r w:rsidRPr="00B83146">
        <w:rPr>
          <w:rFonts w:asciiTheme="majorHAnsi" w:eastAsia="Times New Roman" w:hAnsiTheme="majorHAnsi" w:cstheme="majorHAnsi"/>
          <w:sz w:val="20"/>
          <w:szCs w:val="20"/>
          <w:lang w:eastAsia="pl-PL"/>
        </w:rPr>
        <w:t>Dźwig osobowo-towarowy w budynku Inkubatora Technologicznego - szt. 1</w:t>
      </w:r>
    </w:p>
    <w:tbl>
      <w:tblPr>
        <w:tblW w:w="5000" w:type="pct"/>
        <w:tblBorders>
          <w:top w:val="single" w:sz="6" w:space="0" w:color="C6C6C6"/>
          <w:left w:val="single" w:sz="6" w:space="0" w:color="C6C6C6"/>
          <w:bottom w:val="single" w:sz="6" w:space="0" w:color="C6C6C6"/>
          <w:right w:val="single" w:sz="6" w:space="0" w:color="C6C6C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87"/>
        <w:gridCol w:w="2464"/>
        <w:gridCol w:w="2429"/>
        <w:gridCol w:w="2328"/>
      </w:tblGrid>
      <w:tr w:rsidR="00D32705" w:rsidRPr="00B83146" w14:paraId="26C45215" w14:textId="77777777" w:rsidTr="00D32705">
        <w:tc>
          <w:tcPr>
            <w:tcW w:w="5815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5BDED6A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Dane podstawowe;</w:t>
            </w:r>
          </w:p>
        </w:tc>
        <w:tc>
          <w:tcPr>
            <w:tcW w:w="5815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249F44B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​</w:t>
            </w:r>
          </w:p>
        </w:tc>
        <w:tc>
          <w:tcPr>
            <w:tcW w:w="5815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A2DB398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Parametry szybu</w:t>
            </w:r>
          </w:p>
        </w:tc>
        <w:tc>
          <w:tcPr>
            <w:tcW w:w="5815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64F9999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 </w:t>
            </w:r>
          </w:p>
        </w:tc>
      </w:tr>
      <w:tr w:rsidR="00D32705" w:rsidRPr="00B83146" w14:paraId="2B4CC3FA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48DBEC1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udźwig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CDBC4C2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1000 kg 13 osób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76182DBA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szerokość: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89F1DF3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1700 mm</w:t>
            </w:r>
          </w:p>
        </w:tc>
      </w:tr>
      <w:tr w:rsidR="00D32705" w:rsidRPr="00B83146" w14:paraId="61BFFF31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B071959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prędkość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A6448C5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1/0 m/s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4487474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głębokość;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AA8332C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3200 mm</w:t>
            </w:r>
          </w:p>
        </w:tc>
      </w:tr>
      <w:tr w:rsidR="00D32705" w:rsidRPr="00B83146" w14:paraId="132E7B65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DADDD55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wysokość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210DA40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12,45 m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B9190F5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podszybie;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A72DA53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1400 mm</w:t>
            </w:r>
          </w:p>
        </w:tc>
      </w:tr>
      <w:tr w:rsidR="00D32705" w:rsidRPr="00B83146" w14:paraId="322B99CB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794091FA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podnoszenia, ilość przystanków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D2D1E2E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6EB9605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nadszybie;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6E6DFFD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4000 mm</w:t>
            </w:r>
          </w:p>
        </w:tc>
      </w:tr>
      <w:tr w:rsidR="00D32705" w:rsidRPr="00B83146" w14:paraId="1CAB24E5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DB7D304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ilość dojść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0272B3A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4 po jednej stronie szybu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9B223B1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2100C0C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 </w:t>
            </w:r>
          </w:p>
        </w:tc>
      </w:tr>
      <w:tr w:rsidR="00D32705" w:rsidRPr="00B83146" w14:paraId="5FE773E6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CB31452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Wymiary kabiny (w świetle):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D1F714C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​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A4A2C7B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Parametry drzwi: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7A99232D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 </w:t>
            </w:r>
          </w:p>
        </w:tc>
      </w:tr>
      <w:tr w:rsidR="00D32705" w:rsidRPr="00B83146" w14:paraId="21A74BD7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D5636D0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szerokość;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7F81B7DA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1100 mm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E7734C9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typ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E30CFF9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automatyczne</w:t>
            </w:r>
          </w:p>
        </w:tc>
      </w:tr>
      <w:tr w:rsidR="00D32705" w:rsidRPr="00B83146" w14:paraId="3E663F2A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A153C6A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głębokość: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BBB8906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2100 mm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4846ED7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szerokość wejścia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79D08C5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900 mm</w:t>
            </w:r>
          </w:p>
        </w:tc>
      </w:tr>
      <w:tr w:rsidR="00D32705" w:rsidRPr="00B83146" w14:paraId="01821A79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739200AD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lastRenderedPageBreak/>
              <w:t>wysokość;: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330E58F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2100 mm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5E36A67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wysokość wejścia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075C7E3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2000 mm</w:t>
            </w:r>
          </w:p>
        </w:tc>
      </w:tr>
      <w:tr w:rsidR="00D32705" w:rsidRPr="00B83146" w14:paraId="7FBFD7CA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773E409C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rodzaj kabiny;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A41AAC4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nieprzelotowa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440FD97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ilość paneli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C4D6245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2.{2AT)</w:t>
            </w:r>
          </w:p>
        </w:tc>
      </w:tr>
      <w:tr w:rsidR="00D32705" w:rsidRPr="00B83146" w14:paraId="66312C23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7DC661B5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E9F4A60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7FF514D2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zabezpieczenie-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782CB538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kurtyna świetlna</w:t>
            </w:r>
          </w:p>
        </w:tc>
      </w:tr>
      <w:tr w:rsidR="00D32705" w:rsidRPr="00B83146" w14:paraId="0B5E75C2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777323B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Napęd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2CEAA0C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D5E5311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sposób otwierania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6A5A2AC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w jedną stronę</w:t>
            </w:r>
          </w:p>
        </w:tc>
      </w:tr>
      <w:tr w:rsidR="00D32705" w:rsidRPr="00B83146" w14:paraId="3CB4368D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1D83BB7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rodzaj napędu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F77A3B7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 xml:space="preserve">linowy, </w:t>
            </w:r>
            <w:proofErr w:type="spellStart"/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bezreduktorowy</w:t>
            </w:r>
            <w:proofErr w:type="spellEnd"/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BD05ADA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sposób montaży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33A3FF4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w szybie</w:t>
            </w:r>
          </w:p>
        </w:tc>
      </w:tr>
      <w:tr w:rsidR="00D32705" w:rsidRPr="00B83146" w14:paraId="538C2182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89DA0ED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maszynownia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2339EE9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bez maszynowni (napęd w nadszybiu)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163F8F6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3529E35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 </w:t>
            </w:r>
          </w:p>
        </w:tc>
      </w:tr>
      <w:tr w:rsidR="00D32705" w:rsidRPr="00B83146" w14:paraId="4D6CABAF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1EE524A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Szafa serwisowa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ED7C775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przy drzwiach najwyższego przystanku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70BC6E4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9DA0E8A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 </w:t>
            </w:r>
          </w:p>
        </w:tc>
      </w:tr>
      <w:tr w:rsidR="00D32705" w:rsidRPr="00B83146" w14:paraId="7600E191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D033376" w14:textId="77777777" w:rsidR="00D32705" w:rsidRPr="00B83146" w:rsidRDefault="00D32705" w:rsidP="00D32705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Dane elektryczne;</w:t>
            </w:r>
          </w:p>
          <w:p w14:paraId="5EDA1C5E" w14:textId="77777777" w:rsidR="00D32705" w:rsidRPr="00B83146" w:rsidRDefault="00D32705" w:rsidP="00D32705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rodzaj zasilania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707F2E91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br/>
            </w: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br/>
              <w:t>TN-S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A2A6A82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moc znamionowa napędu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844E48E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6 kW</w:t>
            </w:r>
          </w:p>
        </w:tc>
      </w:tr>
      <w:tr w:rsidR="00D32705" w:rsidRPr="00B83146" w14:paraId="5F0244E9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ADA6A8B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napięcie zasilania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8361B81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400 V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ECA08DD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ilość jazd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7C300CC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180 h</w:t>
            </w:r>
          </w:p>
        </w:tc>
      </w:tr>
      <w:tr w:rsidR="00D32705" w:rsidRPr="00B83146" w14:paraId="53EC2EB7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751A7E53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częstotliwość zasilania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46D34A2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50-HŻ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C88F5B5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D46E5D6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 </w:t>
            </w:r>
          </w:p>
        </w:tc>
      </w:tr>
    </w:tbl>
    <w:p w14:paraId="26C8F295" w14:textId="77777777" w:rsidR="00D32705" w:rsidRPr="00B83146" w:rsidRDefault="00D32705" w:rsidP="00D32705">
      <w:pPr>
        <w:spacing w:after="0" w:line="240" w:lineRule="auto"/>
        <w:rPr>
          <w:rFonts w:asciiTheme="majorHAnsi" w:eastAsia="Times New Roman" w:hAnsiTheme="majorHAnsi" w:cstheme="majorHAnsi"/>
          <w:vanish/>
          <w:sz w:val="20"/>
          <w:szCs w:val="20"/>
          <w:lang w:eastAsia="pl-PL"/>
        </w:rPr>
      </w:pPr>
    </w:p>
    <w:tbl>
      <w:tblPr>
        <w:tblW w:w="5000" w:type="pct"/>
        <w:tblBorders>
          <w:top w:val="single" w:sz="6" w:space="0" w:color="C6C6C6"/>
          <w:left w:val="single" w:sz="6" w:space="0" w:color="C6C6C6"/>
          <w:bottom w:val="single" w:sz="6" w:space="0" w:color="C6C6C6"/>
          <w:right w:val="single" w:sz="6" w:space="0" w:color="C6C6C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08"/>
      </w:tblGrid>
      <w:tr w:rsidR="00D32705" w:rsidRPr="00B83146" w14:paraId="07576D79" w14:textId="77777777" w:rsidTr="00D32705">
        <w:tc>
          <w:tcPr>
            <w:tcW w:w="2160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60EF847" w14:textId="77777777" w:rsidR="00D32705" w:rsidRPr="00B83146" w:rsidRDefault="00D32705" w:rsidP="00D32705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 </w:t>
            </w:r>
          </w:p>
        </w:tc>
      </w:tr>
    </w:tbl>
    <w:p w14:paraId="6C87CB14" w14:textId="77777777" w:rsidR="00D32705" w:rsidRPr="00B83146" w:rsidRDefault="00D32705" w:rsidP="00D3270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u w:val="single"/>
          <w:lang w:eastAsia="pl-PL"/>
        </w:rPr>
      </w:pPr>
      <w:r w:rsidRPr="00B83146">
        <w:rPr>
          <w:rFonts w:asciiTheme="majorHAnsi" w:eastAsia="Times New Roman" w:hAnsiTheme="majorHAnsi" w:cstheme="majorHAnsi"/>
          <w:sz w:val="20"/>
          <w:szCs w:val="20"/>
          <w:u w:val="single"/>
          <w:lang w:eastAsia="pl-PL"/>
        </w:rPr>
        <w:t> 2. Dźwig D2, oznaczenie Thyssen Krupp - D3</w:t>
      </w:r>
    </w:p>
    <w:p w14:paraId="3086B82D" w14:textId="77777777" w:rsidR="00D32705" w:rsidRPr="00B83146" w:rsidRDefault="00D32705" w:rsidP="00D3270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  <w:r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Dźwig osobowo-towarowy w budynku Inkubatora Technologicznego - szt. 1</w:t>
      </w:r>
    </w:p>
    <w:tbl>
      <w:tblPr>
        <w:tblW w:w="5000" w:type="pct"/>
        <w:tblBorders>
          <w:top w:val="single" w:sz="6" w:space="0" w:color="C6C6C6"/>
          <w:left w:val="single" w:sz="6" w:space="0" w:color="C6C6C6"/>
          <w:bottom w:val="single" w:sz="6" w:space="0" w:color="C6C6C6"/>
          <w:right w:val="single" w:sz="6" w:space="0" w:color="C6C6C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17"/>
        <w:gridCol w:w="2339"/>
        <w:gridCol w:w="2254"/>
        <w:gridCol w:w="2198"/>
      </w:tblGrid>
      <w:tr w:rsidR="00D32705" w:rsidRPr="00B83146" w14:paraId="709D4D53" w14:textId="77777777" w:rsidTr="00D32705">
        <w:tc>
          <w:tcPr>
            <w:tcW w:w="5815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B545E34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</w:p>
        </w:tc>
        <w:tc>
          <w:tcPr>
            <w:tcW w:w="5815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EAED226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​</w:t>
            </w:r>
          </w:p>
        </w:tc>
        <w:tc>
          <w:tcPr>
            <w:tcW w:w="5815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3C0CCCE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​</w:t>
            </w:r>
          </w:p>
        </w:tc>
        <w:tc>
          <w:tcPr>
            <w:tcW w:w="5815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67DBBE0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</w:p>
        </w:tc>
      </w:tr>
      <w:tr w:rsidR="00D32705" w:rsidRPr="00B83146" w14:paraId="578E8A6B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DAC57E5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Dane podstawowe: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7B4D804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​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FCFD38B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Parametry szybu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2F336EA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 </w:t>
            </w:r>
          </w:p>
        </w:tc>
      </w:tr>
      <w:tr w:rsidR="00D32705" w:rsidRPr="00B83146" w14:paraId="25B17EF0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2611BCB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udźwig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273E3F5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1600 kg 21 osób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2FD0419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szerokość: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F93019B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2100 mm</w:t>
            </w:r>
          </w:p>
        </w:tc>
      </w:tr>
      <w:tr w:rsidR="00D32705" w:rsidRPr="00B83146" w14:paraId="290DB3F9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55F78AF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prędkość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AA58D97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1,0 m/s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C35C6A7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głębokość: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612C49E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3250 mm</w:t>
            </w:r>
          </w:p>
        </w:tc>
      </w:tr>
      <w:tr w:rsidR="00D32705" w:rsidRPr="00B83146" w14:paraId="16201239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DBE1161" w14:textId="77777777" w:rsidR="00D32705" w:rsidRPr="00B83146" w:rsidRDefault="00D32705" w:rsidP="00D32705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wysokość</w:t>
            </w:r>
          </w:p>
          <w:p w14:paraId="4FAD7960" w14:textId="77777777" w:rsidR="00D32705" w:rsidRPr="00B83146" w:rsidRDefault="00D32705" w:rsidP="00D32705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podnoszenia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D16281F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12,45 m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60E1BB4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podszybie: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649BE8D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1400 mm</w:t>
            </w:r>
          </w:p>
        </w:tc>
      </w:tr>
      <w:tr w:rsidR="00D32705" w:rsidRPr="00B83146" w14:paraId="3CB0062E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767D6DE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ilość przystanków</w:t>
            </w: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br/>
            </w: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br/>
            </w: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br/>
              <w:t>Ilość dojść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5AAEB67" w14:textId="77777777" w:rsidR="00D32705" w:rsidRPr="00B83146" w:rsidRDefault="00D32705" w:rsidP="00D32705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4</w:t>
            </w:r>
          </w:p>
          <w:p w14:paraId="59157F58" w14:textId="77777777" w:rsidR="00D32705" w:rsidRPr="00B83146" w:rsidRDefault="00D32705" w:rsidP="00D32705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4 po jednej stronie szybu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8C34443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nadszybie: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61E8A64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4000 mm</w:t>
            </w:r>
          </w:p>
        </w:tc>
      </w:tr>
      <w:tr w:rsidR="00D32705" w:rsidRPr="00B83146" w14:paraId="41740843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7E9E31C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Wymiary kabiny (w świetle);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72BA7F30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​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77AE425B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Parametry drzwi: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733488E1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 </w:t>
            </w:r>
          </w:p>
        </w:tc>
      </w:tr>
      <w:tr w:rsidR="00D32705" w:rsidRPr="00B83146" w14:paraId="4C86C40D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B6DDB2B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szerokość: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07DB884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1400 mm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21C8D1F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typ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C5ED10E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automatyczne</w:t>
            </w:r>
          </w:p>
        </w:tc>
      </w:tr>
      <w:tr w:rsidR="00D32705" w:rsidRPr="00B83146" w14:paraId="6E281637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91C08E0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głębokość: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738D77A0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2400 mm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53337CE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szerokość wejścia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8F084EB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1100 mm</w:t>
            </w:r>
          </w:p>
        </w:tc>
      </w:tr>
      <w:tr w:rsidR="00D32705" w:rsidRPr="00B83146" w14:paraId="32EA13F7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2E93CEF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wysokość: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8D36788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2100 mm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137838F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wysokość wejścia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9BEAC70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2000 mm</w:t>
            </w:r>
          </w:p>
        </w:tc>
      </w:tr>
      <w:tr w:rsidR="00D32705" w:rsidRPr="00B83146" w14:paraId="4850DA7C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90CB06A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rodzaj kabiny: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6D8A980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nieprzelotowa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0EB68EB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Ilość paneli zabezpieczenie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7224DBE8" w14:textId="77777777" w:rsidR="00D32705" w:rsidRPr="00B83146" w:rsidRDefault="00D32705" w:rsidP="00D32705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2 (2AT)</w:t>
            </w:r>
          </w:p>
          <w:p w14:paraId="0B1539A3" w14:textId="77777777" w:rsidR="00D32705" w:rsidRPr="00B83146" w:rsidRDefault="00D32705" w:rsidP="00D32705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lastRenderedPageBreak/>
              <w:t>kurtyna świetlna</w:t>
            </w:r>
          </w:p>
        </w:tc>
      </w:tr>
      <w:tr w:rsidR="00D32705" w:rsidRPr="00B83146" w14:paraId="75FE7FE1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0DAB0B2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lastRenderedPageBreak/>
              <w:t>Napęd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0B97AD9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6AABD09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sposób otwierania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7F22D2D0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w jedną stronę</w:t>
            </w:r>
          </w:p>
        </w:tc>
      </w:tr>
      <w:tr w:rsidR="00D32705" w:rsidRPr="00B83146" w14:paraId="4C688214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F7CC091" w14:textId="77777777" w:rsidR="00D32705" w:rsidRPr="00B83146" w:rsidRDefault="00D32705" w:rsidP="00D32705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rodzaj napędu maszynownia</w:t>
            </w:r>
          </w:p>
          <w:p w14:paraId="2FF44ED2" w14:textId="77777777" w:rsidR="00D32705" w:rsidRPr="00B83146" w:rsidRDefault="00D32705" w:rsidP="00D32705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</w:p>
          <w:p w14:paraId="4A80A774" w14:textId="77777777" w:rsidR="00D32705" w:rsidRPr="00B83146" w:rsidRDefault="00D32705" w:rsidP="00D32705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szafa serwisowa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4A4ECD3" w14:textId="77777777" w:rsidR="00D32705" w:rsidRPr="00B83146" w:rsidRDefault="00D32705" w:rsidP="00D32705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 xml:space="preserve">linowy, </w:t>
            </w:r>
            <w:proofErr w:type="spellStart"/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bezreduktorowy</w:t>
            </w:r>
            <w:proofErr w:type="spellEnd"/>
          </w:p>
          <w:p w14:paraId="061E32C6" w14:textId="77777777" w:rsidR="00D32705" w:rsidRPr="00B83146" w:rsidRDefault="00D32705" w:rsidP="00D32705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bez maszynowni (napęd w nadszybiu)</w:t>
            </w:r>
          </w:p>
          <w:p w14:paraId="4F8E7A6B" w14:textId="77777777" w:rsidR="00D32705" w:rsidRPr="00B83146" w:rsidRDefault="00D32705" w:rsidP="00D32705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przy drzwiach najwyższego przystanku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7FB4652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sposób montażu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DC57D65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w szybie</w:t>
            </w:r>
          </w:p>
        </w:tc>
      </w:tr>
      <w:tr w:rsidR="00D32705" w:rsidRPr="00B83146" w14:paraId="0F364724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05312CE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Dane elektryczne: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E0544FF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​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B34D482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​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4C97265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​</w:t>
            </w:r>
          </w:p>
        </w:tc>
      </w:tr>
      <w:tr w:rsidR="00D32705" w:rsidRPr="00B83146" w14:paraId="1F153F1D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053D744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rodzaj zasilania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B762578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TN-S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E88374D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moc znamionowa napędu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ABE3C1E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10,7 kW</w:t>
            </w:r>
          </w:p>
        </w:tc>
      </w:tr>
      <w:tr w:rsidR="00D32705" w:rsidRPr="00B83146" w14:paraId="79C7501F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D230AD0" w14:textId="77777777" w:rsidR="00D32705" w:rsidRPr="00B83146" w:rsidRDefault="00D32705" w:rsidP="00D32705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napięcie, zasilania</w:t>
            </w:r>
          </w:p>
          <w:p w14:paraId="146287C9" w14:textId="77777777" w:rsidR="00D32705" w:rsidRPr="00B83146" w:rsidRDefault="00D32705" w:rsidP="00D32705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częstotliwość </w:t>
            </w: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shd w:val="clear" w:color="auto" w:fill="FFFFFF"/>
                <w:lang w:eastAsia="pl-PL"/>
              </w:rPr>
              <w:t>zasilania</w:t>
            </w:r>
          </w:p>
          <w:p w14:paraId="22FFE2AB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DA779E2" w14:textId="77777777" w:rsidR="00D32705" w:rsidRPr="00B83146" w:rsidRDefault="00D32705" w:rsidP="00D32705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400 V</w:t>
            </w:r>
          </w:p>
          <w:p w14:paraId="2CFBC30C" w14:textId="77777777" w:rsidR="00D32705" w:rsidRPr="00B83146" w:rsidRDefault="00D32705" w:rsidP="00D32705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50 HZ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1766512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ilość jazd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61048D8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180 h</w:t>
            </w:r>
          </w:p>
        </w:tc>
      </w:tr>
    </w:tbl>
    <w:p w14:paraId="6E59A44E" w14:textId="77777777" w:rsidR="00D32705" w:rsidRPr="00B83146" w:rsidRDefault="00D32705" w:rsidP="00D32705">
      <w:pPr>
        <w:spacing w:after="0" w:line="240" w:lineRule="auto"/>
        <w:rPr>
          <w:rFonts w:asciiTheme="majorHAnsi" w:eastAsia="Times New Roman" w:hAnsiTheme="majorHAnsi" w:cstheme="majorHAnsi"/>
          <w:vanish/>
          <w:sz w:val="20"/>
          <w:szCs w:val="20"/>
          <w:lang w:eastAsia="pl-PL"/>
        </w:rPr>
      </w:pPr>
    </w:p>
    <w:tbl>
      <w:tblPr>
        <w:tblW w:w="5000" w:type="pct"/>
        <w:tblBorders>
          <w:top w:val="single" w:sz="6" w:space="0" w:color="C6C6C6"/>
          <w:left w:val="single" w:sz="6" w:space="0" w:color="C6C6C6"/>
          <w:bottom w:val="single" w:sz="6" w:space="0" w:color="C6C6C6"/>
          <w:right w:val="single" w:sz="6" w:space="0" w:color="C6C6C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08"/>
      </w:tblGrid>
      <w:tr w:rsidR="00D32705" w:rsidRPr="00B83146" w14:paraId="470EE929" w14:textId="77777777" w:rsidTr="00D32705">
        <w:tc>
          <w:tcPr>
            <w:tcW w:w="2160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00125AC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 </w:t>
            </w:r>
          </w:p>
        </w:tc>
      </w:tr>
    </w:tbl>
    <w:p w14:paraId="44B6459D" w14:textId="77777777" w:rsidR="00D32705" w:rsidRPr="00B83146" w:rsidRDefault="00D32705" w:rsidP="00D3270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u w:val="single"/>
          <w:lang w:eastAsia="pl-PL"/>
        </w:rPr>
      </w:pPr>
      <w:r w:rsidRPr="00B83146">
        <w:rPr>
          <w:rFonts w:asciiTheme="majorHAnsi" w:eastAsia="Times New Roman" w:hAnsiTheme="majorHAnsi" w:cstheme="majorHAnsi"/>
          <w:sz w:val="20"/>
          <w:szCs w:val="20"/>
          <w:u w:val="single"/>
          <w:lang w:eastAsia="pl-PL"/>
        </w:rPr>
        <w:t> 3. Dźwig D3, oznaczenie Thyssen Krupp - D1</w:t>
      </w:r>
    </w:p>
    <w:p w14:paraId="1F997074" w14:textId="77777777" w:rsidR="00D32705" w:rsidRPr="00B83146" w:rsidRDefault="00D32705" w:rsidP="00D32705">
      <w:pPr>
        <w:spacing w:after="240" w:line="240" w:lineRule="auto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  <w:r w:rsidRPr="00B83146">
        <w:rPr>
          <w:rFonts w:asciiTheme="majorHAnsi" w:eastAsia="Times New Roman" w:hAnsiTheme="majorHAnsi" w:cstheme="majorHAnsi"/>
          <w:sz w:val="20"/>
          <w:szCs w:val="20"/>
          <w:shd w:val="clear" w:color="auto" w:fill="FFFFFF"/>
          <w:lang w:eastAsia="pl-PL"/>
        </w:rPr>
        <w:t>Dźwig osobowo-towarowy w budynku Inkubatora Technologicznego - szt. 1</w:t>
      </w:r>
    </w:p>
    <w:tbl>
      <w:tblPr>
        <w:tblW w:w="5000" w:type="pct"/>
        <w:tblBorders>
          <w:top w:val="single" w:sz="6" w:space="0" w:color="C6C6C6"/>
          <w:left w:val="single" w:sz="6" w:space="0" w:color="C6C6C6"/>
          <w:bottom w:val="single" w:sz="6" w:space="0" w:color="C6C6C6"/>
          <w:right w:val="single" w:sz="6" w:space="0" w:color="C6C6C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17"/>
        <w:gridCol w:w="2339"/>
        <w:gridCol w:w="2254"/>
        <w:gridCol w:w="2198"/>
      </w:tblGrid>
      <w:tr w:rsidR="00D32705" w:rsidRPr="00B83146" w14:paraId="34B3EA29" w14:textId="77777777" w:rsidTr="00D32705">
        <w:tc>
          <w:tcPr>
            <w:tcW w:w="5815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C7BD281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Dane podstawowe:</w:t>
            </w:r>
          </w:p>
        </w:tc>
        <w:tc>
          <w:tcPr>
            <w:tcW w:w="5815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54779D4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​</w:t>
            </w:r>
          </w:p>
        </w:tc>
        <w:tc>
          <w:tcPr>
            <w:tcW w:w="5815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7219811F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Parametry szybu</w:t>
            </w:r>
          </w:p>
        </w:tc>
        <w:tc>
          <w:tcPr>
            <w:tcW w:w="5815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77B6A90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 </w:t>
            </w:r>
          </w:p>
        </w:tc>
      </w:tr>
      <w:tr w:rsidR="00D32705" w:rsidRPr="00B83146" w14:paraId="3C216E7C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752AE42F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udźwig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980CF3F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1000 kg 13 osób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D9B5438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szerokość: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AFAA1E4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1700 mm</w:t>
            </w:r>
          </w:p>
        </w:tc>
      </w:tr>
      <w:tr w:rsidR="00D32705" w:rsidRPr="00B83146" w14:paraId="4A91AC44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9986FE6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prędkość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809B721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1,0 m/s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7C32808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głębokość: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4E399D8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3200 mm</w:t>
            </w:r>
          </w:p>
        </w:tc>
      </w:tr>
      <w:tr w:rsidR="00D32705" w:rsidRPr="00B83146" w14:paraId="023200AA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18A7A67" w14:textId="77777777" w:rsidR="00D32705" w:rsidRPr="00B83146" w:rsidRDefault="00D32705" w:rsidP="00D32705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wysokość</w:t>
            </w:r>
          </w:p>
          <w:p w14:paraId="4886A91E" w14:textId="77777777" w:rsidR="00D32705" w:rsidRPr="00B83146" w:rsidRDefault="00D32705" w:rsidP="00D32705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podnoszenia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7112CCB8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17,85 m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7944B377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podszybie: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BA5C98D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1400 mm</w:t>
            </w:r>
          </w:p>
        </w:tc>
      </w:tr>
      <w:tr w:rsidR="00D32705" w:rsidRPr="00B83146" w14:paraId="183C394C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3503673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ilość przystanków ilość dojść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745B890" w14:textId="77777777" w:rsidR="00D32705" w:rsidRPr="00B83146" w:rsidRDefault="00D32705" w:rsidP="00D32705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5</w:t>
            </w:r>
          </w:p>
          <w:p w14:paraId="58C65489" w14:textId="77777777" w:rsidR="00D32705" w:rsidRPr="00B83146" w:rsidRDefault="00D32705" w:rsidP="00D32705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5 po jednej stronie szybu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BA5FF02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nadszybie: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A34D781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4000 mm</w:t>
            </w:r>
          </w:p>
        </w:tc>
      </w:tr>
      <w:tr w:rsidR="00D32705" w:rsidRPr="00B83146" w14:paraId="70292422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96ECC62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Wymiary kabiny (w świetle):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AA3B926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​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602AFB6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Parametry drzwi?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701BA8D7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 </w:t>
            </w:r>
          </w:p>
        </w:tc>
      </w:tr>
      <w:tr w:rsidR="00D32705" w:rsidRPr="00B83146" w14:paraId="6579CEC8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755C1912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szerokość: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93AB6F5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1100 mm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C89B2BE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typ '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99ADF6B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automatyczne</w:t>
            </w:r>
          </w:p>
        </w:tc>
      </w:tr>
      <w:tr w:rsidR="00D32705" w:rsidRPr="00B83146" w14:paraId="215F4D34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CFEB05E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głębokość: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1C0B43B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2100 mm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78CF0A1B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szerokość wejścia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9C3A35F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900 mm</w:t>
            </w:r>
          </w:p>
        </w:tc>
      </w:tr>
      <w:tr w:rsidR="00D32705" w:rsidRPr="00B83146" w14:paraId="1BC42EFB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02187A0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wysokość: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15CE6C3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2100 mm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40D6DF3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wysokość wejścia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723FFC6F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2000 mm</w:t>
            </w:r>
          </w:p>
        </w:tc>
      </w:tr>
      <w:tr w:rsidR="00D32705" w:rsidRPr="00B83146" w14:paraId="32CF0743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04B0203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rodzaj kabiny :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8991B15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nieprzelotowa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4B0E758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ilość paneli zabezpieczenie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1A7F855" w14:textId="77777777" w:rsidR="00D32705" w:rsidRPr="00B83146" w:rsidRDefault="00D32705" w:rsidP="00D32705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2 (2AT)</w:t>
            </w:r>
          </w:p>
          <w:p w14:paraId="43EE94CB" w14:textId="77777777" w:rsidR="00D32705" w:rsidRPr="00B83146" w:rsidRDefault="00D32705" w:rsidP="00D32705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kurtyna świetlna</w:t>
            </w:r>
          </w:p>
        </w:tc>
      </w:tr>
      <w:tr w:rsidR="00D32705" w:rsidRPr="00B83146" w14:paraId="47A3E2C6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B56752C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Napęd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ED9FF09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C19E53F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sposób otwierania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87C67B9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w jedną stronę</w:t>
            </w:r>
          </w:p>
        </w:tc>
      </w:tr>
      <w:tr w:rsidR="00D32705" w:rsidRPr="00B83146" w14:paraId="45032E8B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753F931A" w14:textId="77777777" w:rsidR="00D32705" w:rsidRPr="00B83146" w:rsidRDefault="00D32705" w:rsidP="00D32705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lastRenderedPageBreak/>
              <w:t>rodzaj napędu maszynownia</w:t>
            </w:r>
          </w:p>
          <w:p w14:paraId="22FB5019" w14:textId="77777777" w:rsidR="00D32705" w:rsidRPr="00B83146" w:rsidRDefault="00D32705" w:rsidP="00D32705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szafa serwisowa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E3C881B" w14:textId="77777777" w:rsidR="00D32705" w:rsidRPr="00B83146" w:rsidRDefault="00D32705" w:rsidP="00D32705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 xml:space="preserve">linowy, </w:t>
            </w:r>
            <w:proofErr w:type="spellStart"/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bezreduktorowy</w:t>
            </w:r>
            <w:proofErr w:type="spellEnd"/>
          </w:p>
          <w:p w14:paraId="133E300E" w14:textId="77777777" w:rsidR="00D32705" w:rsidRPr="00B83146" w:rsidRDefault="00D32705" w:rsidP="00D32705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bez maszynowni (napęd w nadszybiu</w:t>
            </w:r>
          </w:p>
          <w:p w14:paraId="53C63E0F" w14:textId="77777777" w:rsidR="00D32705" w:rsidRPr="00B83146" w:rsidRDefault="00D32705" w:rsidP="00D32705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przy. drzwiach najwyższego przystanku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7747AF65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sposób montażu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420AFC1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w szybie</w:t>
            </w:r>
          </w:p>
        </w:tc>
      </w:tr>
      <w:tr w:rsidR="00D32705" w:rsidRPr="00B83146" w14:paraId="0E8891DA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61D6383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Dane elektryczne: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07F6A56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​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31F459A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​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1BDEF0D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​</w:t>
            </w:r>
          </w:p>
        </w:tc>
      </w:tr>
      <w:tr w:rsidR="00D32705" w:rsidRPr="00B83146" w14:paraId="69CB9970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85020A7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rodzaj zasilania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50172F2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TN-S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3A3844E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moc .znamionowa napędu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73178EBB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6 kW</w:t>
            </w:r>
          </w:p>
        </w:tc>
      </w:tr>
      <w:tr w:rsidR="00D32705" w:rsidRPr="00B83146" w14:paraId="76333832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2CA411E" w14:textId="77777777" w:rsidR="00D32705" w:rsidRPr="00B83146" w:rsidRDefault="00D32705" w:rsidP="00D32705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napięcie zasilania.</w:t>
            </w:r>
          </w:p>
          <w:p w14:paraId="6430F729" w14:textId="77777777" w:rsidR="00D32705" w:rsidRPr="00B83146" w:rsidRDefault="00D32705" w:rsidP="00D32705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częstotliwość </w:t>
            </w: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shd w:val="clear" w:color="auto" w:fill="FFFFFF"/>
                <w:lang w:eastAsia="pl-PL"/>
              </w:rPr>
              <w:t>zasilania</w:t>
            </w:r>
          </w:p>
          <w:p w14:paraId="4586C2E0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DEEE331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400 V</w:t>
            </w: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br/>
            </w: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br/>
              <w:t>50 HZ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08EA425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ilość jazd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B3BF502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180 h</w:t>
            </w:r>
          </w:p>
        </w:tc>
      </w:tr>
    </w:tbl>
    <w:p w14:paraId="4F102035" w14:textId="76DD57EC" w:rsidR="00D32705" w:rsidRPr="00B83146" w:rsidRDefault="00D32705" w:rsidP="00D3270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u w:val="single"/>
          <w:lang w:eastAsia="pl-PL"/>
        </w:rPr>
      </w:pPr>
      <w:r w:rsidRPr="00B83146">
        <w:rPr>
          <w:rFonts w:asciiTheme="majorHAnsi" w:eastAsia="Times New Roman" w:hAnsiTheme="majorHAnsi" w:cstheme="majorHAnsi"/>
          <w:sz w:val="20"/>
          <w:szCs w:val="20"/>
          <w:lang w:eastAsia="pl-PL"/>
        </w:rPr>
        <w:t> </w:t>
      </w:r>
      <w:r w:rsidRPr="00B83146">
        <w:rPr>
          <w:rFonts w:asciiTheme="majorHAnsi" w:eastAsia="Times New Roman" w:hAnsiTheme="majorHAnsi" w:cstheme="majorHAnsi"/>
          <w:sz w:val="20"/>
          <w:szCs w:val="20"/>
          <w:u w:val="single"/>
          <w:lang w:eastAsia="pl-PL"/>
        </w:rPr>
        <w:t>4. Dźwig D3, oznaczenie Thyssen Krupp - D1 </w:t>
      </w:r>
    </w:p>
    <w:p w14:paraId="38B07117" w14:textId="77777777" w:rsidR="00D32705" w:rsidRPr="00B83146" w:rsidRDefault="00D32705" w:rsidP="00D3270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  <w:r w:rsidRPr="00B83146">
        <w:rPr>
          <w:rFonts w:asciiTheme="majorHAnsi" w:eastAsia="Times New Roman" w:hAnsiTheme="majorHAnsi" w:cstheme="majorHAnsi"/>
          <w:sz w:val="20"/>
          <w:szCs w:val="20"/>
          <w:lang w:eastAsia="pl-PL"/>
        </w:rPr>
        <w:t>Dźwig osobowo-towarowy w budynku Inkubatora Technologicznego - szt. 1</w:t>
      </w:r>
    </w:p>
    <w:tbl>
      <w:tblPr>
        <w:tblW w:w="5000" w:type="pct"/>
        <w:tblBorders>
          <w:top w:val="single" w:sz="6" w:space="0" w:color="C6C6C6"/>
          <w:left w:val="single" w:sz="6" w:space="0" w:color="C6C6C6"/>
          <w:bottom w:val="single" w:sz="6" w:space="0" w:color="C6C6C6"/>
          <w:right w:val="single" w:sz="6" w:space="0" w:color="C6C6C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17"/>
        <w:gridCol w:w="2339"/>
        <w:gridCol w:w="2254"/>
        <w:gridCol w:w="2198"/>
      </w:tblGrid>
      <w:tr w:rsidR="00D32705" w:rsidRPr="00B83146" w14:paraId="6999A2BD" w14:textId="77777777" w:rsidTr="00D32705">
        <w:tc>
          <w:tcPr>
            <w:tcW w:w="5815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3EF3F0B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Dane podstawowe;</w:t>
            </w:r>
          </w:p>
        </w:tc>
        <w:tc>
          <w:tcPr>
            <w:tcW w:w="5815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C5271F8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​</w:t>
            </w:r>
          </w:p>
        </w:tc>
        <w:tc>
          <w:tcPr>
            <w:tcW w:w="5815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1EB234B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Parametry szybu</w:t>
            </w:r>
          </w:p>
        </w:tc>
        <w:tc>
          <w:tcPr>
            <w:tcW w:w="5815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4B5B2D0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 </w:t>
            </w:r>
          </w:p>
        </w:tc>
      </w:tr>
      <w:tr w:rsidR="00D32705" w:rsidRPr="00B83146" w14:paraId="10F2D02D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60509F2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udźwig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A5B6839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1600 kg 21 osób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FBA2E58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szerokość: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490C56E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2100 mm</w:t>
            </w:r>
          </w:p>
        </w:tc>
      </w:tr>
      <w:tr w:rsidR="00D32705" w:rsidRPr="00B83146" w14:paraId="736D3F0B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E28FF33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prędkość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5D331DA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1,0 m/s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22C485E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głębokość;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7E125A0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3250 mm</w:t>
            </w:r>
          </w:p>
        </w:tc>
      </w:tr>
      <w:tr w:rsidR="00D32705" w:rsidRPr="00B83146" w14:paraId="6D13FF88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118739F" w14:textId="77777777" w:rsidR="00D32705" w:rsidRPr="00B83146" w:rsidRDefault="00D32705" w:rsidP="00D32705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wysokość</w:t>
            </w:r>
          </w:p>
          <w:p w14:paraId="62186085" w14:textId="77777777" w:rsidR="00D32705" w:rsidRPr="00B83146" w:rsidRDefault="00D32705" w:rsidP="00D32705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podnoszenia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C3BAC46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17,85 m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784CF116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podszybie;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AC9DC44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1400 mm</w:t>
            </w:r>
          </w:p>
        </w:tc>
      </w:tr>
      <w:tr w:rsidR="00D32705" w:rsidRPr="00B83146" w14:paraId="55E744DE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33EF4A6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ilość przystanków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13C620B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489FC63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nadszybie;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CA44B3D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4000 mm</w:t>
            </w:r>
          </w:p>
        </w:tc>
      </w:tr>
      <w:tr w:rsidR="00D32705" w:rsidRPr="00B83146" w14:paraId="5D2CDF2E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449CD18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ilość dojść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E4DE065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5 po jednej stronie szybu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CA651E4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3A07172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 </w:t>
            </w:r>
          </w:p>
        </w:tc>
      </w:tr>
      <w:tr w:rsidR="00D32705" w:rsidRPr="00B83146" w14:paraId="6371D17B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D7ACD77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Wymiary kadmy (w świetle):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B291B56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​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30A6232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Parametry drzwi: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065FB99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 </w:t>
            </w:r>
          </w:p>
        </w:tc>
      </w:tr>
      <w:tr w:rsidR="00D32705" w:rsidRPr="00B83146" w14:paraId="1489B50C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07E3EAB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szerokość;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636E5F6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1400 mm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320DEEB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typ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F149AF6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automatyczne</w:t>
            </w:r>
          </w:p>
        </w:tc>
      </w:tr>
      <w:tr w:rsidR="00D32705" w:rsidRPr="00B83146" w14:paraId="22A92A75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1F3537F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głębokość: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ED6E336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2400 mm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4D771AD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szerokość wejścia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830C959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1100 mm</w:t>
            </w:r>
          </w:p>
        </w:tc>
      </w:tr>
      <w:tr w:rsidR="00D32705" w:rsidRPr="00B83146" w14:paraId="15D71F1F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ECE9D26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wysokość;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76FA20E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 xml:space="preserve">2180 m </w:t>
            </w:r>
            <w:proofErr w:type="spellStart"/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m</w:t>
            </w:r>
            <w:proofErr w:type="spellEnd"/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0A8D877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wysokość wejścia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8851DDB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2000 mm</w:t>
            </w:r>
          </w:p>
        </w:tc>
      </w:tr>
      <w:tr w:rsidR="00D32705" w:rsidRPr="00B83146" w14:paraId="403A8FE5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78D1A374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rodzaj kabiny;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D788604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nieprzelotowa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3B9F815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ilość paneli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06F130D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2 (2AT)</w:t>
            </w:r>
          </w:p>
        </w:tc>
      </w:tr>
      <w:tr w:rsidR="00D32705" w:rsidRPr="00B83146" w14:paraId="65E978DF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1AF2A8C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8000072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31DE91D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zabezpieczenie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7D84ACE3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kurtyna świetlna</w:t>
            </w:r>
          </w:p>
        </w:tc>
      </w:tr>
      <w:tr w:rsidR="00D32705" w:rsidRPr="00B83146" w14:paraId="2D55506A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8CEFF51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Napęd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825AD61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8792BBE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sposób otwierania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B8FF922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w jedną stronę</w:t>
            </w:r>
          </w:p>
        </w:tc>
      </w:tr>
      <w:tr w:rsidR="00D32705" w:rsidRPr="00B83146" w14:paraId="281305D0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CFABBCA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rodzaj napędu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7A030095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 xml:space="preserve">linowy, </w:t>
            </w:r>
            <w:proofErr w:type="spellStart"/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bezreduktorowy</w:t>
            </w:r>
            <w:proofErr w:type="spellEnd"/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03A49EA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sposób montażu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7328487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w szybie</w:t>
            </w:r>
          </w:p>
        </w:tc>
      </w:tr>
      <w:tr w:rsidR="00D32705" w:rsidRPr="00B83146" w14:paraId="44BC6F11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7CD2BD13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maszynownia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BAC6ACD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bez. maszynowni (napęd w nadszybiu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08A1FB3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DEEFF14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 </w:t>
            </w:r>
          </w:p>
        </w:tc>
      </w:tr>
      <w:tr w:rsidR="00D32705" w:rsidRPr="00B83146" w14:paraId="6AD73447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BFDBFFD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szafa serwisowa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0BAF41A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przy drzwiach najwyższego przystanku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F333CD9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BB21B89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 </w:t>
            </w:r>
          </w:p>
        </w:tc>
      </w:tr>
      <w:tr w:rsidR="00D32705" w:rsidRPr="00B83146" w14:paraId="18FB266C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CFD7C01" w14:textId="77777777" w:rsidR="00D32705" w:rsidRPr="00B83146" w:rsidRDefault="00D32705" w:rsidP="00D32705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lastRenderedPageBreak/>
              <w:t>Dane elektryczne;</w:t>
            </w:r>
          </w:p>
          <w:p w14:paraId="038B2814" w14:textId="77777777" w:rsidR="00D32705" w:rsidRPr="00B83146" w:rsidRDefault="00D32705" w:rsidP="00D32705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rodzaj zasilania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C8D4875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br/>
            </w: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br/>
              <w:t>TN-S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3216508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moc znamionowa napędu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32DA40B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10,7 kW</w:t>
            </w:r>
          </w:p>
        </w:tc>
      </w:tr>
      <w:tr w:rsidR="00D32705" w:rsidRPr="00B83146" w14:paraId="4329B4CF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75FDAA57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napięcie zasilania.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F7CB2C9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400 V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DE38125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ilość jazd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BDE1DCA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180 h</w:t>
            </w:r>
          </w:p>
        </w:tc>
      </w:tr>
      <w:tr w:rsidR="00D32705" w:rsidRPr="00B83146" w14:paraId="7BF14D6C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20A4EBA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częstotliwość </w:t>
            </w: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shd w:val="clear" w:color="auto" w:fill="FFFFFF"/>
                <w:lang w:eastAsia="pl-PL"/>
              </w:rPr>
              <w:t>zasilania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07B1421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50 HZ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CC018AC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07F3A6E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 </w:t>
            </w:r>
          </w:p>
        </w:tc>
      </w:tr>
    </w:tbl>
    <w:p w14:paraId="3222CC78" w14:textId="77777777" w:rsidR="00D32705" w:rsidRPr="00B83146" w:rsidRDefault="00D32705" w:rsidP="00D3270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u w:val="single"/>
          <w:lang w:eastAsia="pl-PL"/>
        </w:rPr>
      </w:pPr>
      <w:r w:rsidRPr="00B83146">
        <w:rPr>
          <w:rFonts w:asciiTheme="majorHAnsi" w:eastAsia="Times New Roman" w:hAnsiTheme="majorHAnsi" w:cstheme="majorHAnsi"/>
          <w:sz w:val="20"/>
          <w:szCs w:val="20"/>
          <w:u w:val="single"/>
          <w:lang w:eastAsia="pl-PL"/>
        </w:rPr>
        <w:t>5. Dźwig D5, oznaczenie Thyssen Krupp - D3</w:t>
      </w:r>
    </w:p>
    <w:p w14:paraId="7C0AE30B" w14:textId="77777777" w:rsidR="00D32705" w:rsidRPr="00B83146" w:rsidRDefault="00D32705" w:rsidP="00D3270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  <w:r w:rsidRPr="00B83146">
        <w:rPr>
          <w:rFonts w:asciiTheme="majorHAnsi" w:eastAsia="Times New Roman" w:hAnsiTheme="majorHAnsi" w:cstheme="majorHAnsi"/>
          <w:sz w:val="20"/>
          <w:szCs w:val="20"/>
          <w:lang w:eastAsia="pl-PL"/>
        </w:rPr>
        <w:t>Dźwig osobowo-towarowy w budynku Centrum Technologicznego -  szt. 1</w:t>
      </w:r>
    </w:p>
    <w:tbl>
      <w:tblPr>
        <w:tblW w:w="5000" w:type="pct"/>
        <w:tblBorders>
          <w:top w:val="single" w:sz="6" w:space="0" w:color="C6C6C6"/>
          <w:left w:val="single" w:sz="6" w:space="0" w:color="C6C6C6"/>
          <w:bottom w:val="single" w:sz="6" w:space="0" w:color="C6C6C6"/>
          <w:right w:val="single" w:sz="6" w:space="0" w:color="C6C6C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31"/>
        <w:gridCol w:w="2924"/>
        <w:gridCol w:w="2077"/>
        <w:gridCol w:w="1876"/>
      </w:tblGrid>
      <w:tr w:rsidR="00D32705" w:rsidRPr="00B83146" w14:paraId="4D6B5D2B" w14:textId="77777777" w:rsidTr="00E260DE">
        <w:tc>
          <w:tcPr>
            <w:tcW w:w="2765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6ACA52B" w14:textId="2482FBDC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 Dane podstawowe:</w:t>
            </w:r>
          </w:p>
        </w:tc>
        <w:tc>
          <w:tcPr>
            <w:tcW w:w="2195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8494395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​</w:t>
            </w:r>
          </w:p>
        </w:tc>
        <w:tc>
          <w:tcPr>
            <w:tcW w:w="2101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7DB26040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Parametry szybu</w:t>
            </w:r>
          </w:p>
        </w:tc>
        <w:tc>
          <w:tcPr>
            <w:tcW w:w="1995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F236F23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 </w:t>
            </w:r>
          </w:p>
        </w:tc>
      </w:tr>
      <w:tr w:rsidR="00D32705" w:rsidRPr="00B83146" w14:paraId="489CA16E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AE21117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udźwig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DB66A5C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1000 kg 13 osób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A1B1E72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szerokość: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D6BB8C8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1700 mm</w:t>
            </w:r>
          </w:p>
        </w:tc>
      </w:tr>
      <w:tr w:rsidR="00D32705" w:rsidRPr="00B83146" w14:paraId="0C9770E7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BE9CB75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prędkość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32F20D2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1,0 m/s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20ADF8D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głębokość: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62ECDBC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3,250 mm</w:t>
            </w:r>
          </w:p>
        </w:tc>
      </w:tr>
      <w:tr w:rsidR="00D32705" w:rsidRPr="00B83146" w14:paraId="15B62531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8D30BF6" w14:textId="77777777" w:rsidR="00D32705" w:rsidRPr="00B83146" w:rsidRDefault="00D32705" w:rsidP="00D32705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wysokość </w:t>
            </w: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shd w:val="clear" w:color="auto" w:fill="FFFFFF"/>
                <w:lang w:eastAsia="pl-PL"/>
              </w:rPr>
              <w:t>podnoszenia</w:t>
            </w:r>
          </w:p>
          <w:p w14:paraId="437E9F21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BAB88C1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4, 55 m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EAA572A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podszybie: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7DEB442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1400 mm</w:t>
            </w:r>
          </w:p>
        </w:tc>
      </w:tr>
      <w:tr w:rsidR="00D32705" w:rsidRPr="00B83146" w14:paraId="7ED68247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7BD7AC8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ilość przystanków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B1C040E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CD445CE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nadszybie: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686DCEF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4000 mm</w:t>
            </w:r>
          </w:p>
        </w:tc>
      </w:tr>
      <w:tr w:rsidR="00D32705" w:rsidRPr="00B83146" w14:paraId="0C27D23F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650EC9C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ilość dojść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991D83D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2 po jednej stronie szybu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B218583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700BB4E6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 </w:t>
            </w:r>
          </w:p>
        </w:tc>
      </w:tr>
      <w:tr w:rsidR="00D32705" w:rsidRPr="00B83146" w14:paraId="75528244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EB96392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Wymiary kabiny (w świetle):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92DCA14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​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CAE4CCA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Parametry drzwi: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5C4ADF5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 </w:t>
            </w:r>
          </w:p>
        </w:tc>
      </w:tr>
      <w:tr w:rsidR="00D32705" w:rsidRPr="00B83146" w14:paraId="69B22F5D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795C6AFA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szerokość: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980F7D2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1100 mm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3B02F00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typ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907C234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automatyczne</w:t>
            </w:r>
          </w:p>
        </w:tc>
      </w:tr>
      <w:tr w:rsidR="00D32705" w:rsidRPr="00B83146" w14:paraId="1AE22B40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73CFE0E4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głębokość:.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8F3906E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2100 mm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2F87A58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szerokość wejścia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17A4628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900 mm</w:t>
            </w:r>
          </w:p>
        </w:tc>
      </w:tr>
      <w:tr w:rsidR="00D32705" w:rsidRPr="00B83146" w14:paraId="4EEE3CC1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71A20200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wysokość: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F33AC57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2100 mm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C6766A4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wysokość wejścia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5D95DC0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2000 mm</w:t>
            </w:r>
          </w:p>
        </w:tc>
      </w:tr>
      <w:tr w:rsidR="00D32705" w:rsidRPr="00B83146" w14:paraId="00D4C889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49DA62F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rodzaj kabiny :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EFD2C65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nieprzelotowa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19CF7EE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ilość paneli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DE04C1C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2 (2AT):</w:t>
            </w:r>
          </w:p>
        </w:tc>
      </w:tr>
      <w:tr w:rsidR="00D32705" w:rsidRPr="00B83146" w14:paraId="44A73E3B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7E1DD4A1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97332C7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36FDF46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zabezpieczenie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5D5583E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kurtyna świetlna</w:t>
            </w:r>
          </w:p>
        </w:tc>
      </w:tr>
      <w:tr w:rsidR="00D32705" w:rsidRPr="00B83146" w14:paraId="5DA9A4D0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F0B3300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Napęd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BB07179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AFE0D11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sposób otwierania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F48246A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w jedną stronę</w:t>
            </w:r>
          </w:p>
        </w:tc>
      </w:tr>
      <w:tr w:rsidR="00D32705" w:rsidRPr="00B83146" w14:paraId="2DFB5AC2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024A324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rodzaj napędu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8938547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 xml:space="preserve">linowy, </w:t>
            </w:r>
            <w:proofErr w:type="spellStart"/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bezreduktorowy</w:t>
            </w:r>
            <w:proofErr w:type="spellEnd"/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E6CCF88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sposób montażu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F626CF8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w szybie</w:t>
            </w:r>
          </w:p>
        </w:tc>
      </w:tr>
      <w:tr w:rsidR="00D32705" w:rsidRPr="00B83146" w14:paraId="5AFE2838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ED59746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maszynownia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3192742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bez maszynowni (napęd w nadszybiu)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7703C5BF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6C6281F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 </w:t>
            </w:r>
          </w:p>
        </w:tc>
      </w:tr>
      <w:tr w:rsidR="00D32705" w:rsidRPr="00B83146" w14:paraId="15FB24BA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359C8F4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szafa serwisowa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67F25F7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przy drzwiach najwyższego przystanku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6E028BB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70876A05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 </w:t>
            </w:r>
          </w:p>
        </w:tc>
      </w:tr>
      <w:tr w:rsidR="00D32705" w:rsidRPr="00B83146" w14:paraId="42E80E57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EBC9E0E" w14:textId="77777777" w:rsidR="00D32705" w:rsidRPr="00B83146" w:rsidRDefault="00D32705" w:rsidP="00D32705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Dane elektryczne:</w:t>
            </w:r>
          </w:p>
          <w:p w14:paraId="0508588E" w14:textId="77777777" w:rsidR="00D32705" w:rsidRPr="00B83146" w:rsidRDefault="00D32705" w:rsidP="00D32705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rodzaj zasilania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C39EE6B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br/>
            </w: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br/>
              <w:t>TN-S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57C4681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moc znamionowa napędu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BA98F37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6 kW</w:t>
            </w:r>
          </w:p>
        </w:tc>
      </w:tr>
      <w:tr w:rsidR="00D32705" w:rsidRPr="00B83146" w14:paraId="2DA27A06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B7B05E2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napięcie zasilania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99D869F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400 V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B423B3B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ilość jazd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6E72C7C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180 h</w:t>
            </w:r>
          </w:p>
        </w:tc>
      </w:tr>
      <w:tr w:rsidR="00D32705" w:rsidRPr="00B83146" w14:paraId="4D326855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D2FFE03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częstotliwość </w:t>
            </w: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shd w:val="clear" w:color="auto" w:fill="FFFFFF"/>
                <w:lang w:eastAsia="pl-PL"/>
              </w:rPr>
              <w:t>zasiania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5309E05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50. HZ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752AF2FD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BB8D790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 </w:t>
            </w:r>
          </w:p>
        </w:tc>
      </w:tr>
    </w:tbl>
    <w:p w14:paraId="2C63DB63" w14:textId="77777777" w:rsidR="00D32705" w:rsidRPr="00B83146" w:rsidRDefault="00D32705" w:rsidP="00D3270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  <w:r w:rsidRPr="00B83146">
        <w:rPr>
          <w:rFonts w:asciiTheme="majorHAnsi" w:eastAsia="Times New Roman" w:hAnsiTheme="majorHAnsi" w:cstheme="majorHAnsi"/>
          <w:sz w:val="20"/>
          <w:szCs w:val="20"/>
          <w:lang w:eastAsia="pl-PL"/>
        </w:rPr>
        <w:t>6.</w:t>
      </w:r>
      <w:r w:rsidRPr="00B83146">
        <w:rPr>
          <w:rFonts w:asciiTheme="majorHAnsi" w:eastAsia="Times New Roman" w:hAnsiTheme="majorHAnsi" w:cstheme="majorHAnsi"/>
          <w:sz w:val="20"/>
          <w:szCs w:val="20"/>
          <w:u w:val="single"/>
          <w:lang w:eastAsia="pl-PL"/>
        </w:rPr>
        <w:t> Dźwig D6 i D7, oznaczenie Thyssen Krupp - D1 i D2</w:t>
      </w:r>
    </w:p>
    <w:p w14:paraId="0DE4288E" w14:textId="77777777" w:rsidR="00D32705" w:rsidRPr="00B83146" w:rsidRDefault="00D32705" w:rsidP="00D3270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  <w:r w:rsidRPr="00B83146">
        <w:rPr>
          <w:rFonts w:asciiTheme="majorHAnsi" w:eastAsia="Times New Roman" w:hAnsiTheme="majorHAnsi" w:cstheme="majorHAnsi"/>
          <w:sz w:val="20"/>
          <w:szCs w:val="20"/>
          <w:lang w:eastAsia="pl-PL"/>
        </w:rPr>
        <w:lastRenderedPageBreak/>
        <w:t>Dźwigi osobowo-towarowe w budynku Centrum Technologicznego - szt. 2</w:t>
      </w:r>
    </w:p>
    <w:tbl>
      <w:tblPr>
        <w:tblW w:w="5000" w:type="pct"/>
        <w:tblBorders>
          <w:top w:val="single" w:sz="6" w:space="0" w:color="C6C6C6"/>
          <w:left w:val="single" w:sz="6" w:space="0" w:color="C6C6C6"/>
          <w:bottom w:val="single" w:sz="6" w:space="0" w:color="C6C6C6"/>
          <w:right w:val="single" w:sz="6" w:space="0" w:color="C6C6C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41"/>
        <w:gridCol w:w="2331"/>
        <w:gridCol w:w="2246"/>
        <w:gridCol w:w="2190"/>
      </w:tblGrid>
      <w:tr w:rsidR="00D32705" w:rsidRPr="00B83146" w14:paraId="5729C280" w14:textId="77777777" w:rsidTr="00D32705">
        <w:tc>
          <w:tcPr>
            <w:tcW w:w="5815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4F47CEC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Dane podstawowe:</w:t>
            </w:r>
          </w:p>
        </w:tc>
        <w:tc>
          <w:tcPr>
            <w:tcW w:w="5815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2691917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​</w:t>
            </w:r>
          </w:p>
        </w:tc>
        <w:tc>
          <w:tcPr>
            <w:tcW w:w="5815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4F45968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Parametry szybu</w:t>
            </w:r>
          </w:p>
        </w:tc>
        <w:tc>
          <w:tcPr>
            <w:tcW w:w="5815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D169A4A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 </w:t>
            </w:r>
          </w:p>
        </w:tc>
      </w:tr>
      <w:tr w:rsidR="00D32705" w:rsidRPr="00B83146" w14:paraId="36E2BE65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78179C7C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udźwig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CDB4825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1600-kg 21 osób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36B7A19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szerokość: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D37F5F0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2100 mm</w:t>
            </w:r>
          </w:p>
        </w:tc>
      </w:tr>
      <w:tr w:rsidR="00D32705" w:rsidRPr="00B83146" w14:paraId="2EAF1000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3AF0A19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prędkość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D234004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1,0'm/s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C5BB89D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głębokość: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5C62CBC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3250 mm</w:t>
            </w:r>
          </w:p>
        </w:tc>
      </w:tr>
      <w:tr w:rsidR="00D32705" w:rsidRPr="00B83146" w14:paraId="5ED48A3D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D059277" w14:textId="77777777" w:rsidR="00D32705" w:rsidRPr="00B83146" w:rsidRDefault="00D32705" w:rsidP="00D32705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wysokość </w:t>
            </w: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shd w:val="clear" w:color="auto" w:fill="FFFFFF"/>
                <w:lang w:eastAsia="pl-PL"/>
              </w:rPr>
              <w:t>podnoszenia</w:t>
            </w:r>
          </w:p>
          <w:p w14:paraId="29D09721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24293CC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4,55 m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F2CC58A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podszybie: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3A2FD19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1400 mm</w:t>
            </w:r>
          </w:p>
        </w:tc>
      </w:tr>
      <w:tr w:rsidR="00D32705" w:rsidRPr="00B83146" w14:paraId="0342A43C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AC81E0E" w14:textId="77777777" w:rsidR="00D32705" w:rsidRPr="00B83146" w:rsidRDefault="00D32705" w:rsidP="00D32705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ilość przystanków</w:t>
            </w:r>
          </w:p>
          <w:p w14:paraId="0A35B50A" w14:textId="77777777" w:rsidR="00D32705" w:rsidRPr="00B83146" w:rsidRDefault="00D32705" w:rsidP="00D32705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ilość dojść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96EEBB7" w14:textId="77777777" w:rsidR="00D32705" w:rsidRPr="00B83146" w:rsidRDefault="00D32705" w:rsidP="00D32705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2</w:t>
            </w:r>
          </w:p>
          <w:p w14:paraId="3F55B654" w14:textId="77777777" w:rsidR="00D32705" w:rsidRPr="00B83146" w:rsidRDefault="00D32705" w:rsidP="00D32705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2 po jednej stronie szybu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6408F1A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nadszybie;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5BEC971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4000 mm</w:t>
            </w:r>
          </w:p>
        </w:tc>
      </w:tr>
      <w:tr w:rsidR="00D32705" w:rsidRPr="00B83146" w14:paraId="46B7AD89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EA33D68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Wymiary kabiny (w świetle)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7778DAF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​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0834751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Parametry drzwi;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753D8F9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 </w:t>
            </w:r>
          </w:p>
        </w:tc>
      </w:tr>
      <w:tr w:rsidR="00D32705" w:rsidRPr="00B83146" w14:paraId="38203968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F893BE3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szerokość: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ECB2226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1400 mm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71E9C57F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typ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04A9418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automatyczne</w:t>
            </w:r>
          </w:p>
        </w:tc>
      </w:tr>
      <w:tr w:rsidR="00D32705" w:rsidRPr="00B83146" w14:paraId="1E9F69D7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74718B5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głębokość: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D8BAE00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2400 mm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29EEC19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szerokość wejścia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5D45A77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1100 mm</w:t>
            </w:r>
          </w:p>
        </w:tc>
      </w:tr>
      <w:tr w:rsidR="00D32705" w:rsidRPr="00B83146" w14:paraId="652A9EB8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4AC1214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wysokość: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83E7337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2100 mm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ED6D8AD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wysokość wejścia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3433A91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2000 mm</w:t>
            </w:r>
          </w:p>
        </w:tc>
      </w:tr>
      <w:tr w:rsidR="00D32705" w:rsidRPr="00B83146" w14:paraId="666E7B12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F17F514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rodzaj kabiny: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521B9E3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nieprzelotowa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9E50717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ilość paneli zabezpieczenie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24DDE17" w14:textId="77777777" w:rsidR="00D32705" w:rsidRPr="00B83146" w:rsidRDefault="00D32705" w:rsidP="00D32705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2 (2AT)</w:t>
            </w:r>
          </w:p>
          <w:p w14:paraId="204DDEF1" w14:textId="77777777" w:rsidR="00D32705" w:rsidRPr="00B83146" w:rsidRDefault="00D32705" w:rsidP="00D32705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kurtyna świetlna</w:t>
            </w:r>
          </w:p>
        </w:tc>
      </w:tr>
      <w:tr w:rsidR="00D32705" w:rsidRPr="00B83146" w14:paraId="445D676F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774523B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Napęd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4838278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430F1B0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sposób otwierania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4B4BA57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w jedną  stronę</w:t>
            </w:r>
          </w:p>
        </w:tc>
      </w:tr>
      <w:tr w:rsidR="00D32705" w:rsidRPr="00B83146" w14:paraId="5F540070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E55E045" w14:textId="77777777" w:rsidR="00D32705" w:rsidRPr="00B83146" w:rsidRDefault="00D32705" w:rsidP="00D32705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rodzaj napędu maszynownia</w:t>
            </w:r>
          </w:p>
          <w:p w14:paraId="4F8993D4" w14:textId="77777777" w:rsidR="00D32705" w:rsidRPr="00B83146" w:rsidRDefault="00D32705" w:rsidP="00D32705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</w:p>
          <w:p w14:paraId="6BF900E8" w14:textId="77777777" w:rsidR="00D32705" w:rsidRPr="00B83146" w:rsidRDefault="00D32705" w:rsidP="00D32705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szafa serwisowa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AA4BCC4" w14:textId="77777777" w:rsidR="00D32705" w:rsidRPr="00B83146" w:rsidRDefault="00D32705" w:rsidP="00D32705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 xml:space="preserve">linowy, </w:t>
            </w:r>
            <w:proofErr w:type="spellStart"/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bezreduktorowy</w:t>
            </w:r>
            <w:proofErr w:type="spellEnd"/>
          </w:p>
          <w:p w14:paraId="2CEA880A" w14:textId="77777777" w:rsidR="00D32705" w:rsidRPr="00B83146" w:rsidRDefault="00D32705" w:rsidP="00D32705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bez maszynowni (napęd, w nadszybiu)</w:t>
            </w:r>
          </w:p>
          <w:p w14:paraId="3C71C37F" w14:textId="77777777" w:rsidR="00D32705" w:rsidRPr="00B83146" w:rsidRDefault="00D32705" w:rsidP="00D32705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przy drzwiach najwyższego przystanku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7365AD22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sposób montażu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EAFF4EE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w szybie</w:t>
            </w:r>
          </w:p>
        </w:tc>
      </w:tr>
      <w:tr w:rsidR="00D32705" w:rsidRPr="00B83146" w14:paraId="68B0C623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4A1A872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Dane elektryczne;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8C7FC80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​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B2E813B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​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7220A041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​</w:t>
            </w:r>
          </w:p>
        </w:tc>
      </w:tr>
      <w:tr w:rsidR="00D32705" w:rsidRPr="00B83146" w14:paraId="29730C6E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60AE158A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rodzaj zasilania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17D2D65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TN-S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A434281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moc znamionowa napędu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515AF4ED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10,7 kW</w:t>
            </w:r>
          </w:p>
        </w:tc>
      </w:tr>
      <w:tr w:rsidR="00D32705" w:rsidRPr="00B83146" w14:paraId="328AF754" w14:textId="77777777" w:rsidTr="00D32705"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DB093C1" w14:textId="77777777" w:rsidR="00D32705" w:rsidRPr="00B83146" w:rsidRDefault="00D32705" w:rsidP="00D32705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napięcie zasilania</w:t>
            </w:r>
          </w:p>
          <w:p w14:paraId="3A212B01" w14:textId="77777777" w:rsidR="00D32705" w:rsidRPr="00B83146" w:rsidRDefault="00D32705" w:rsidP="00D32705">
            <w:pPr>
              <w:spacing w:before="100" w:beforeAutospacing="1" w:after="100" w:afterAutospacing="1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częstotliwość </w:t>
            </w: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shd w:val="clear" w:color="auto" w:fill="FFFFFF"/>
                <w:lang w:eastAsia="pl-PL"/>
              </w:rPr>
              <w:t>zasilania</w:t>
            </w:r>
          </w:p>
          <w:p w14:paraId="257BA1AD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12F63B4C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400 V</w:t>
            </w: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br/>
            </w: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br/>
              <w:t>50 HZ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B4D9719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ilość jazd</w:t>
            </w:r>
          </w:p>
        </w:tc>
        <w:tc>
          <w:tcPr>
            <w:tcW w:w="0" w:type="auto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3AAA4E4F" w14:textId="77777777" w:rsidR="00D32705" w:rsidRPr="00B83146" w:rsidRDefault="00D32705" w:rsidP="00D32705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B83146"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  <w:t>180 h</w:t>
            </w:r>
          </w:p>
        </w:tc>
      </w:tr>
    </w:tbl>
    <w:p w14:paraId="183F2810" w14:textId="77777777" w:rsidR="00D32705" w:rsidRPr="00B83146" w:rsidRDefault="00D32705" w:rsidP="00D3270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</w:p>
    <w:p w14:paraId="49F0996C" w14:textId="77777777" w:rsidR="00D32705" w:rsidRPr="00B83146" w:rsidRDefault="00D32705" w:rsidP="00D3270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  <w:r w:rsidRPr="00B83146">
        <w:rPr>
          <w:rFonts w:asciiTheme="majorHAnsi" w:eastAsia="Times New Roman" w:hAnsiTheme="majorHAnsi" w:cstheme="majorHAnsi"/>
          <w:sz w:val="20"/>
          <w:szCs w:val="20"/>
          <w:lang w:eastAsia="pl-PL"/>
        </w:rPr>
        <w:t> </w:t>
      </w:r>
    </w:p>
    <w:p w14:paraId="2E3A9323" w14:textId="77777777" w:rsidR="00D32705" w:rsidRPr="00B83146" w:rsidRDefault="00D32705" w:rsidP="00D3270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  <w:r w:rsidRPr="00B83146">
        <w:rPr>
          <w:rFonts w:asciiTheme="majorHAnsi" w:eastAsia="Times New Roman" w:hAnsiTheme="majorHAnsi" w:cstheme="majorHAnsi"/>
          <w:sz w:val="20"/>
          <w:szCs w:val="20"/>
          <w:lang w:eastAsia="pl-PL"/>
        </w:rPr>
        <w:t> </w:t>
      </w:r>
    </w:p>
    <w:p w14:paraId="182B6375" w14:textId="77777777" w:rsidR="00015393" w:rsidRPr="00B83146" w:rsidRDefault="00015393">
      <w:pPr>
        <w:rPr>
          <w:rFonts w:asciiTheme="majorHAnsi" w:hAnsiTheme="majorHAnsi" w:cstheme="majorHAnsi"/>
          <w:sz w:val="20"/>
          <w:szCs w:val="20"/>
        </w:rPr>
      </w:pPr>
    </w:p>
    <w:sectPr w:rsidR="00015393" w:rsidRPr="00B83146" w:rsidSect="00272966">
      <w:headerReference w:type="default" r:id="rId6"/>
      <w:footerReference w:type="default" r:id="rId7"/>
      <w:pgSz w:w="11906" w:h="16838"/>
      <w:pgMar w:top="907" w:right="1191" w:bottom="851" w:left="1191" w:header="425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3C8CF" w14:textId="77777777" w:rsidR="00D60A1D" w:rsidRDefault="00D60A1D" w:rsidP="00E260DE">
      <w:pPr>
        <w:spacing w:after="0" w:line="240" w:lineRule="auto"/>
      </w:pPr>
      <w:r>
        <w:separator/>
      </w:r>
    </w:p>
  </w:endnote>
  <w:endnote w:type="continuationSeparator" w:id="0">
    <w:p w14:paraId="4E2DB038" w14:textId="77777777" w:rsidR="00D60A1D" w:rsidRDefault="00D60A1D" w:rsidP="00E26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A61FE" w14:textId="77777777" w:rsidR="00272966" w:rsidRDefault="00272966" w:rsidP="00272966">
    <w:pPr>
      <w:ind w:right="-62"/>
      <w:jc w:val="right"/>
      <w:rPr>
        <w:rFonts w:cs="Tahoma"/>
        <w:sz w:val="14"/>
        <w:szCs w:val="16"/>
      </w:rPr>
    </w:pPr>
  </w:p>
  <w:p w14:paraId="7FFCB4D5" w14:textId="1EC66E83" w:rsidR="00272966" w:rsidRPr="00180240" w:rsidRDefault="00272966" w:rsidP="00272966">
    <w:pPr>
      <w:ind w:right="-62"/>
      <w:jc w:val="right"/>
      <w:rPr>
        <w:rFonts w:cs="Tahoma"/>
        <w:b/>
        <w:caps/>
        <w:sz w:val="14"/>
        <w:szCs w:val="16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3E7740C6" wp14:editId="128EBAE3">
              <wp:simplePos x="0" y="0"/>
              <wp:positionH relativeFrom="column">
                <wp:posOffset>0</wp:posOffset>
              </wp:positionH>
              <wp:positionV relativeFrom="paragraph">
                <wp:posOffset>-70486</wp:posOffset>
              </wp:positionV>
              <wp:extent cx="6062345" cy="0"/>
              <wp:effectExtent l="0" t="0" r="0" b="0"/>
              <wp:wrapNone/>
              <wp:docPr id="1553224377" name="Łącznik prosty ze strzałką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62345" cy="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A70D01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4" o:spid="_x0000_s1026" type="#_x0000_t32" style="position:absolute;margin-left:0;margin-top:-5.55pt;width:477.35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" strokeweight=".25pt"/>
          </w:pict>
        </mc:Fallback>
      </mc:AlternateContent>
    </w:r>
    <w:r w:rsidRPr="00180240">
      <w:rPr>
        <w:rFonts w:cs="Tahoma"/>
        <w:sz w:val="14"/>
        <w:szCs w:val="16"/>
      </w:rPr>
      <w:fldChar w:fldCharType="begin"/>
    </w:r>
    <w:r w:rsidRPr="00180240">
      <w:rPr>
        <w:rFonts w:cs="Tahoma"/>
        <w:sz w:val="14"/>
        <w:szCs w:val="16"/>
      </w:rPr>
      <w:instrText xml:space="preserve"> PAGE  \* Arabic </w:instrText>
    </w:r>
    <w:r w:rsidRPr="00180240">
      <w:rPr>
        <w:rFonts w:cs="Tahoma"/>
        <w:sz w:val="14"/>
        <w:szCs w:val="16"/>
      </w:rPr>
      <w:fldChar w:fldCharType="separate"/>
    </w:r>
    <w:r>
      <w:rPr>
        <w:rFonts w:cs="Tahoma"/>
        <w:sz w:val="14"/>
        <w:szCs w:val="16"/>
      </w:rPr>
      <w:t>1</w:t>
    </w:r>
    <w:r w:rsidRPr="00180240">
      <w:rPr>
        <w:rFonts w:cs="Tahoma"/>
        <w:sz w:val="14"/>
        <w:szCs w:val="16"/>
      </w:rPr>
      <w:fldChar w:fldCharType="end"/>
    </w:r>
    <w:r w:rsidRPr="00180240">
      <w:rPr>
        <w:rFonts w:cs="Tahoma"/>
        <w:sz w:val="14"/>
        <w:szCs w:val="16"/>
      </w:rPr>
      <w:t xml:space="preserve"> / </w:t>
    </w:r>
    <w:r w:rsidRPr="00180240">
      <w:rPr>
        <w:rFonts w:cs="Tahoma"/>
        <w:sz w:val="14"/>
        <w:szCs w:val="16"/>
      </w:rPr>
      <w:fldChar w:fldCharType="begin"/>
    </w:r>
    <w:r w:rsidRPr="00180240">
      <w:rPr>
        <w:rFonts w:cs="Tahoma"/>
        <w:sz w:val="14"/>
        <w:szCs w:val="16"/>
      </w:rPr>
      <w:instrText xml:space="preserve"> NUMPAGES </w:instrText>
    </w:r>
    <w:r w:rsidRPr="00180240">
      <w:rPr>
        <w:rFonts w:cs="Tahoma"/>
        <w:sz w:val="14"/>
        <w:szCs w:val="16"/>
      </w:rPr>
      <w:fldChar w:fldCharType="separate"/>
    </w:r>
    <w:r>
      <w:rPr>
        <w:rFonts w:cs="Tahoma"/>
        <w:sz w:val="14"/>
        <w:szCs w:val="16"/>
      </w:rPr>
      <w:t>2</w:t>
    </w:r>
    <w:r w:rsidRPr="00180240">
      <w:rPr>
        <w:rFonts w:cs="Tahoma"/>
        <w:noProof/>
        <w:sz w:val="14"/>
        <w:szCs w:val="16"/>
      </w:rPr>
      <w:fldChar w:fldCharType="end"/>
    </w:r>
  </w:p>
  <w:p w14:paraId="19E220D8" w14:textId="2294B883" w:rsidR="00B83146" w:rsidRPr="00272966" w:rsidRDefault="00B83146" w:rsidP="0027296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CEEC7" w14:textId="77777777" w:rsidR="00D60A1D" w:rsidRDefault="00D60A1D" w:rsidP="00E260DE">
      <w:pPr>
        <w:spacing w:after="0" w:line="240" w:lineRule="auto"/>
      </w:pPr>
      <w:r>
        <w:separator/>
      </w:r>
    </w:p>
  </w:footnote>
  <w:footnote w:type="continuationSeparator" w:id="0">
    <w:p w14:paraId="696D356C" w14:textId="77777777" w:rsidR="00D60A1D" w:rsidRDefault="00D60A1D" w:rsidP="00E260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36B01" w14:textId="0EF25534" w:rsidR="00E260DE" w:rsidRPr="00E71DD4" w:rsidRDefault="00E260DE" w:rsidP="00E260DE">
    <w:pPr>
      <w:tabs>
        <w:tab w:val="center" w:pos="4536"/>
        <w:tab w:val="right" w:pos="9072"/>
      </w:tabs>
      <w:spacing w:after="0" w:line="240" w:lineRule="auto"/>
      <w:jc w:val="both"/>
      <w:rPr>
        <w:rFonts w:eastAsia="Times New Roman" w:cs="Calibri"/>
        <w:color w:val="000000"/>
        <w:sz w:val="16"/>
        <w:szCs w:val="16"/>
        <w:lang w:eastAsia="pl-PL"/>
      </w:rPr>
    </w:pPr>
    <w:bookmarkStart w:id="0" w:name="_Hlk148597075"/>
    <w:bookmarkStart w:id="1" w:name="_Hlk160001848"/>
    <w:r w:rsidRPr="00E71DD4">
      <w:rPr>
        <w:rFonts w:eastAsia="Times New Roman" w:cs="Calibri"/>
        <w:b/>
        <w:sz w:val="16"/>
        <w:szCs w:val="24"/>
        <w:lang w:eastAsia="pl-PL"/>
      </w:rPr>
      <w:t xml:space="preserve">BPN-T.261.1.216.2026 </w:t>
    </w:r>
    <w:r w:rsidRPr="00E71DD4">
      <w:rPr>
        <w:rFonts w:eastAsia="Times New Roman" w:cs="Calibri"/>
        <w:b/>
        <w:sz w:val="16"/>
        <w:szCs w:val="24"/>
        <w:lang w:eastAsia="pl-PL"/>
      </w:rPr>
      <w:br/>
    </w:r>
    <w:r w:rsidRPr="00E71DD4">
      <w:rPr>
        <w:rFonts w:eastAsia="Times New Roman" w:cs="Calibri"/>
        <w:color w:val="000000"/>
        <w:sz w:val="16"/>
        <w:szCs w:val="16"/>
        <w:lang w:eastAsia="pl-PL"/>
      </w:rPr>
      <w:t>Usługa stałej konserwacji i napraw dźwigów osobowo-towarowych w obiekcie BPN-T</w:t>
    </w:r>
    <w:bookmarkEnd w:id="0"/>
    <w:r>
      <w:rPr>
        <w:rFonts w:eastAsia="Times New Roman" w:cs="Calibri"/>
        <w:sz w:val="16"/>
        <w:szCs w:val="16"/>
        <w:lang w:eastAsia="pl-PL"/>
      </w:rPr>
      <w:t xml:space="preserve"> </w:t>
    </w:r>
  </w:p>
  <w:bookmarkEnd w:id="1"/>
  <w:p w14:paraId="168CD264" w14:textId="0A8B57D6" w:rsidR="00E260DE" w:rsidRPr="00522B98" w:rsidRDefault="00E260DE" w:rsidP="00E260DE">
    <w:pPr>
      <w:tabs>
        <w:tab w:val="center" w:pos="4536"/>
        <w:tab w:val="right" w:pos="9072"/>
      </w:tabs>
      <w:spacing w:after="0" w:line="240" w:lineRule="auto"/>
      <w:rPr>
        <w:rFonts w:eastAsia="Times New Roman" w:cs="Calibri"/>
        <w:lang w:eastAsia="pl-PL"/>
      </w:rPr>
    </w:pPr>
    <w:r w:rsidRPr="00522B98">
      <w:rPr>
        <w:rFonts w:eastAsia="Times New Roman" w:cs="Calibri"/>
        <w:noProof/>
        <w:sz w:val="20"/>
        <w:szCs w:val="24"/>
        <w:lang w:eastAsia="pl-PL"/>
      </w:rPr>
      <mc:AlternateContent>
        <mc:Choice Requires="wps">
          <w:drawing>
            <wp:anchor distT="4294967294" distB="4294967294" distL="114300" distR="114300" simplePos="0" relativeHeight="251659264" behindDoc="0" locked="0" layoutInCell="1" allowOverlap="1" wp14:anchorId="106BD552" wp14:editId="2F8132EC">
              <wp:simplePos x="0" y="0"/>
              <wp:positionH relativeFrom="column">
                <wp:posOffset>0</wp:posOffset>
              </wp:positionH>
              <wp:positionV relativeFrom="paragraph">
                <wp:posOffset>43814</wp:posOffset>
              </wp:positionV>
              <wp:extent cx="6008370" cy="0"/>
              <wp:effectExtent l="0" t="0" r="0" b="0"/>
              <wp:wrapNone/>
              <wp:docPr id="418727218" name="Łącznik prosty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0837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90CE68C" id="Łącznik prosty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3.45pt" to="473.1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" strokeweight=".5pt"/>
          </w:pict>
        </mc:Fallback>
      </mc:AlternateContent>
    </w:r>
  </w:p>
  <w:p w14:paraId="7949C778" w14:textId="6E60B450" w:rsidR="00E260DE" w:rsidRDefault="00E260DE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B09"/>
    <w:rsid w:val="00015393"/>
    <w:rsid w:val="0008239F"/>
    <w:rsid w:val="000864DB"/>
    <w:rsid w:val="00092580"/>
    <w:rsid w:val="000D168B"/>
    <w:rsid w:val="001A7247"/>
    <w:rsid w:val="001D6009"/>
    <w:rsid w:val="001F4EBD"/>
    <w:rsid w:val="0020151F"/>
    <w:rsid w:val="00256A18"/>
    <w:rsid w:val="00272966"/>
    <w:rsid w:val="00326E55"/>
    <w:rsid w:val="00335625"/>
    <w:rsid w:val="0037000E"/>
    <w:rsid w:val="00394E34"/>
    <w:rsid w:val="003A78CA"/>
    <w:rsid w:val="003B7EDC"/>
    <w:rsid w:val="00417580"/>
    <w:rsid w:val="004B2B07"/>
    <w:rsid w:val="004F5986"/>
    <w:rsid w:val="004F7B09"/>
    <w:rsid w:val="005C57CA"/>
    <w:rsid w:val="005E3505"/>
    <w:rsid w:val="0065051C"/>
    <w:rsid w:val="0072317D"/>
    <w:rsid w:val="007716F8"/>
    <w:rsid w:val="007F5BAD"/>
    <w:rsid w:val="00830A9E"/>
    <w:rsid w:val="008B56B9"/>
    <w:rsid w:val="00964801"/>
    <w:rsid w:val="009B2A52"/>
    <w:rsid w:val="009F786A"/>
    <w:rsid w:val="00A07986"/>
    <w:rsid w:val="00A136DB"/>
    <w:rsid w:val="00A16055"/>
    <w:rsid w:val="00A4395F"/>
    <w:rsid w:val="00A640F9"/>
    <w:rsid w:val="00A7423E"/>
    <w:rsid w:val="00AC3F50"/>
    <w:rsid w:val="00AD7296"/>
    <w:rsid w:val="00B5139D"/>
    <w:rsid w:val="00B81096"/>
    <w:rsid w:val="00B83146"/>
    <w:rsid w:val="00B93D26"/>
    <w:rsid w:val="00BB7384"/>
    <w:rsid w:val="00C3326D"/>
    <w:rsid w:val="00D01467"/>
    <w:rsid w:val="00D32639"/>
    <w:rsid w:val="00D32705"/>
    <w:rsid w:val="00D41C56"/>
    <w:rsid w:val="00D60A1D"/>
    <w:rsid w:val="00DC6C56"/>
    <w:rsid w:val="00E260DE"/>
    <w:rsid w:val="00E362CE"/>
    <w:rsid w:val="00E96EEE"/>
    <w:rsid w:val="00ED6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EE2D56"/>
  <w15:chartTrackingRefBased/>
  <w15:docId w15:val="{E1FB14F5-BCDC-471B-BC30-A5D5D7CBC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56A1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56A1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Poprawka">
    <w:name w:val="Revision"/>
    <w:hidden/>
    <w:uiPriority w:val="99"/>
    <w:semiHidden/>
    <w:rsid w:val="00417580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F5BA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F5BA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F5BA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F5BA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F5BAD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E260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60DE"/>
  </w:style>
  <w:style w:type="paragraph" w:styleId="Stopka">
    <w:name w:val="footer"/>
    <w:basedOn w:val="Normalny"/>
    <w:link w:val="StopkaZnak"/>
    <w:uiPriority w:val="99"/>
    <w:unhideWhenUsed/>
    <w:rsid w:val="00E260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60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4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1934</Words>
  <Characters>11604</Characters>
  <Application>Microsoft Office Word</Application>
  <DocSecurity>0</DocSecurity>
  <Lines>96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Gutowska</dc:creator>
  <cp:keywords/>
  <dc:description/>
  <cp:lastModifiedBy>Kamil Kalinowski</cp:lastModifiedBy>
  <cp:revision>4</cp:revision>
  <cp:lastPrinted>2024-08-29T11:25:00Z</cp:lastPrinted>
  <dcterms:created xsi:type="dcterms:W3CDTF">2026-10-14T08:00:00Z</dcterms:created>
  <dcterms:modified xsi:type="dcterms:W3CDTF">2026-10-14T08:05:00Z</dcterms:modified>
</cp:coreProperties>
</file>