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43C7" w14:textId="77777777" w:rsidR="00535ECF" w:rsidRPr="00ED416E" w:rsidRDefault="00535ECF" w:rsidP="00535ECF">
      <w:pPr>
        <w:rPr>
          <w:rFonts w:ascii="Times New Roman" w:hAnsi="Times New Roman" w:cs="Times New Roman"/>
          <w:b/>
          <w:bCs/>
        </w:rPr>
      </w:pPr>
      <w:bookmarkStart w:id="0" w:name="bookmark5"/>
      <w:r w:rsidRPr="00ED416E">
        <w:rPr>
          <w:rFonts w:ascii="Times New Roman" w:hAnsi="Times New Roman" w:cs="Times New Roman"/>
          <w:b/>
          <w:bCs/>
        </w:rPr>
        <w:t>Ogłoszenie Nr 4/2026</w:t>
      </w:r>
    </w:p>
    <w:p w14:paraId="3D3BDBCC" w14:textId="77777777" w:rsidR="00535ECF" w:rsidRPr="00ED416E" w:rsidRDefault="00535ECF" w:rsidP="00535ECF">
      <w:pPr>
        <w:rPr>
          <w:rFonts w:ascii="Times New Roman" w:hAnsi="Times New Roman" w:cs="Times New Roman"/>
          <w:b/>
          <w:bCs/>
        </w:rPr>
      </w:pPr>
    </w:p>
    <w:p w14:paraId="3C6BE4EC" w14:textId="77777777" w:rsidR="00535ECF" w:rsidRPr="00ED416E" w:rsidRDefault="00535ECF" w:rsidP="00535ECF">
      <w:pPr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DYREKTOR BIAŁOSTOCKIEGO PARKU NAUKOWO-TECHNOLOGICZNEGO ogłasza</w:t>
      </w:r>
      <w:r>
        <w:rPr>
          <w:rFonts w:ascii="Times New Roman" w:hAnsi="Times New Roman" w:cs="Times New Roman"/>
          <w:b/>
          <w:bCs/>
        </w:rPr>
        <w:t> </w:t>
      </w:r>
      <w:r w:rsidRPr="00ED416E">
        <w:rPr>
          <w:rFonts w:ascii="Times New Roman" w:hAnsi="Times New Roman" w:cs="Times New Roman"/>
          <w:b/>
          <w:bCs/>
        </w:rPr>
        <w:t xml:space="preserve">nabór na stanowisko Specjalistki/Specjalisty w Dziale Zamówień Publicznych </w:t>
      </w:r>
    </w:p>
    <w:p w14:paraId="1239F3F9" w14:textId="77777777" w:rsidR="00535ECF" w:rsidRPr="00ED416E" w:rsidRDefault="00535ECF" w:rsidP="00535ECF">
      <w:pPr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w Białostockim Parku Naukowo-Technologicznym, ul. Żurawia 71</w:t>
      </w:r>
    </w:p>
    <w:p w14:paraId="545160D0" w14:textId="77777777" w:rsidR="00535ECF" w:rsidRPr="00ED416E" w:rsidRDefault="00535ECF" w:rsidP="00535ECF">
      <w:pPr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 xml:space="preserve"> </w:t>
      </w:r>
    </w:p>
    <w:p w14:paraId="50FBDEBB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699C9D99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1.</w:t>
      </w:r>
      <w:r w:rsidRPr="00ED416E">
        <w:rPr>
          <w:rFonts w:ascii="Times New Roman" w:hAnsi="Times New Roman" w:cs="Times New Roman"/>
          <w:b/>
          <w:bCs/>
        </w:rPr>
        <w:tab/>
        <w:t>Funkcje podstawowe wykonywane na stanowisku:</w:t>
      </w:r>
    </w:p>
    <w:p w14:paraId="3856E57A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1)</w:t>
      </w:r>
      <w:r w:rsidRPr="00ED416E">
        <w:rPr>
          <w:rFonts w:ascii="Times New Roman" w:hAnsi="Times New Roman" w:cs="Times New Roman"/>
        </w:rPr>
        <w:tab/>
        <w:t>Wykonywanie zadań związanych z udzielaniem zamówień publicznych;</w:t>
      </w:r>
    </w:p>
    <w:p w14:paraId="78AE4C90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2)</w:t>
      </w:r>
      <w:r w:rsidRPr="00ED416E">
        <w:rPr>
          <w:rFonts w:ascii="Times New Roman" w:hAnsi="Times New Roman" w:cs="Times New Roman"/>
        </w:rPr>
        <w:tab/>
        <w:t>Przygotowywanie i przeprowadzanie postępowań o udzielenie zamówień publicznych, w szczególności zgodnie z „Regulaminem udzielania przez Białostocki Park Naukowo-Technologiczny zamówień, których wartość nie przekracza kwoty określonej w art. 2 ust. 1 pkt 1 ustawy Prawo zamówień publicznych”;</w:t>
      </w:r>
    </w:p>
    <w:p w14:paraId="51BC28F2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3)</w:t>
      </w:r>
      <w:r w:rsidRPr="00ED416E">
        <w:rPr>
          <w:rFonts w:ascii="Times New Roman" w:hAnsi="Times New Roman" w:cs="Times New Roman"/>
        </w:rPr>
        <w:tab/>
        <w:t>Wspieranie pracowników BPN-T w celu prawidłowego przygotowania dokumentacji niezbędnej do wszczęcia postępowań o udzielenie zamówienia publicznego w zakresie merytorycznym oraz przygotowywanie dokumentacji od strony formalno-prawnej;</w:t>
      </w:r>
    </w:p>
    <w:p w14:paraId="3A7BB6D6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4)</w:t>
      </w:r>
      <w:r w:rsidRPr="00ED416E">
        <w:rPr>
          <w:rFonts w:ascii="Times New Roman" w:hAnsi="Times New Roman" w:cs="Times New Roman"/>
        </w:rPr>
        <w:tab/>
        <w:t>Czynny udział w tworzeniu projektów umów na wykonanie zamówień publicznych;</w:t>
      </w:r>
    </w:p>
    <w:p w14:paraId="3722114D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5)</w:t>
      </w:r>
      <w:r w:rsidRPr="00ED416E">
        <w:rPr>
          <w:rFonts w:ascii="Times New Roman" w:hAnsi="Times New Roman" w:cs="Times New Roman"/>
        </w:rPr>
        <w:tab/>
        <w:t>Obsługa modułu zamówień publicznych w programie ENOVA;</w:t>
      </w:r>
    </w:p>
    <w:p w14:paraId="30FE7D7B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6)</w:t>
      </w:r>
      <w:r w:rsidRPr="00ED416E">
        <w:rPr>
          <w:rFonts w:ascii="Times New Roman" w:hAnsi="Times New Roman" w:cs="Times New Roman"/>
        </w:rPr>
        <w:tab/>
        <w:t>Prowadzenie dokumentacji w zakresie przygotowywanych i przeprowadzanych postępowań o udzielenie zamówień;</w:t>
      </w:r>
    </w:p>
    <w:p w14:paraId="2E20AE9A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7)</w:t>
      </w:r>
      <w:r w:rsidRPr="00ED416E">
        <w:rPr>
          <w:rFonts w:ascii="Times New Roman" w:hAnsi="Times New Roman" w:cs="Times New Roman"/>
        </w:rPr>
        <w:tab/>
        <w:t>Udział w pracach komisji przetargowych;</w:t>
      </w:r>
    </w:p>
    <w:p w14:paraId="36D71865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8)</w:t>
      </w:r>
      <w:r w:rsidRPr="00ED416E">
        <w:rPr>
          <w:rFonts w:ascii="Times New Roman" w:hAnsi="Times New Roman" w:cs="Times New Roman"/>
        </w:rPr>
        <w:tab/>
        <w:t>Planowanie zamówień publicznych;</w:t>
      </w:r>
    </w:p>
    <w:p w14:paraId="74CFBB59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9)</w:t>
      </w:r>
      <w:r w:rsidRPr="00ED416E">
        <w:rPr>
          <w:rFonts w:ascii="Times New Roman" w:hAnsi="Times New Roman" w:cs="Times New Roman"/>
        </w:rPr>
        <w:tab/>
        <w:t>Prowadzenie rejestru zamówień publicznych oraz zawartych umów;</w:t>
      </w:r>
    </w:p>
    <w:p w14:paraId="60532B4F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10)</w:t>
      </w:r>
      <w:r w:rsidRPr="00ED416E">
        <w:rPr>
          <w:rFonts w:ascii="Times New Roman" w:hAnsi="Times New Roman" w:cs="Times New Roman"/>
        </w:rPr>
        <w:tab/>
        <w:t>Sprawozdawczość z postępowań w sprawie zamówień publicznych.</w:t>
      </w:r>
    </w:p>
    <w:p w14:paraId="71B157C7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3B816494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2.</w:t>
      </w:r>
      <w:r w:rsidRPr="00ED416E">
        <w:rPr>
          <w:rFonts w:ascii="Times New Roman" w:hAnsi="Times New Roman" w:cs="Times New Roman"/>
          <w:b/>
          <w:bCs/>
        </w:rPr>
        <w:tab/>
        <w:t>Wymagania niezbędne:</w:t>
      </w:r>
    </w:p>
    <w:p w14:paraId="6DFC6232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1)</w:t>
      </w:r>
      <w:r w:rsidRPr="00ED416E">
        <w:rPr>
          <w:rFonts w:ascii="Times New Roman" w:hAnsi="Times New Roman" w:cs="Times New Roman"/>
        </w:rPr>
        <w:tab/>
        <w:t>Posiadanie obywatelstwa polskiego;</w:t>
      </w:r>
    </w:p>
    <w:p w14:paraId="06500F9B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2)</w:t>
      </w:r>
      <w:r w:rsidRPr="00ED416E">
        <w:rPr>
          <w:rFonts w:ascii="Times New Roman" w:hAnsi="Times New Roman" w:cs="Times New Roman"/>
        </w:rPr>
        <w:tab/>
        <w:t>Wykształcenie wyższe;</w:t>
      </w:r>
    </w:p>
    <w:p w14:paraId="48734F1A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3)</w:t>
      </w:r>
      <w:r w:rsidRPr="00ED416E">
        <w:rPr>
          <w:rFonts w:ascii="Times New Roman" w:hAnsi="Times New Roman" w:cs="Times New Roman"/>
        </w:rPr>
        <w:tab/>
        <w:t>Co najmniej dwuletnie udokumentowane doświadczenie zawodowe;</w:t>
      </w:r>
    </w:p>
    <w:p w14:paraId="0AAE6F37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4)</w:t>
      </w:r>
      <w:r w:rsidRPr="00ED416E">
        <w:rPr>
          <w:rFonts w:ascii="Times New Roman" w:hAnsi="Times New Roman" w:cs="Times New Roman"/>
        </w:rPr>
        <w:tab/>
        <w:t>Posiadanie pełnej zdolności do czynności prawnych oraz korzystania z pełni praw publicznych;</w:t>
      </w:r>
    </w:p>
    <w:p w14:paraId="60ED517E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5)</w:t>
      </w:r>
      <w:r w:rsidRPr="00ED416E">
        <w:rPr>
          <w:rFonts w:ascii="Times New Roman" w:hAnsi="Times New Roman" w:cs="Times New Roman"/>
        </w:rPr>
        <w:tab/>
        <w:t>Niekaralność za przestępstwa ścigane z oskarżenia publicznego lub umyślne przestępstwa skarbowe.</w:t>
      </w:r>
    </w:p>
    <w:p w14:paraId="0B5C37AD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6BD0A6B6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3.</w:t>
      </w:r>
      <w:r w:rsidRPr="00ED416E">
        <w:rPr>
          <w:rFonts w:ascii="Times New Roman" w:hAnsi="Times New Roman" w:cs="Times New Roman"/>
          <w:b/>
          <w:bCs/>
        </w:rPr>
        <w:tab/>
        <w:t>Dodatkowym atutem będzie (wymagania dodatkowe):</w:t>
      </w:r>
    </w:p>
    <w:p w14:paraId="3E987D2B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1)</w:t>
      </w:r>
      <w:r w:rsidRPr="00ED416E">
        <w:rPr>
          <w:rFonts w:ascii="Times New Roman" w:hAnsi="Times New Roman" w:cs="Times New Roman"/>
        </w:rPr>
        <w:tab/>
        <w:t>Znajomość ustawy Prawo zamówień publicznych wraz z aktami wykonawczymi do tej ustawy, Kodeksu cywilnego, ustawy o finansach publicznych, ustawy o pracownikach samorządowych;</w:t>
      </w:r>
    </w:p>
    <w:p w14:paraId="7B06A792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2)</w:t>
      </w:r>
      <w:r w:rsidRPr="00ED416E">
        <w:rPr>
          <w:rFonts w:ascii="Times New Roman" w:hAnsi="Times New Roman" w:cs="Times New Roman"/>
        </w:rPr>
        <w:tab/>
        <w:t>Doświadczenie w realizacji zadań związanych z zamówieniami publicznymi w ramach projektu finansowanego lub współfinansowanego z funduszy zewnętrznych, w tym z UE;</w:t>
      </w:r>
    </w:p>
    <w:p w14:paraId="49577AC8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3)</w:t>
      </w:r>
      <w:r w:rsidRPr="00ED416E">
        <w:rPr>
          <w:rFonts w:ascii="Times New Roman" w:hAnsi="Times New Roman" w:cs="Times New Roman"/>
        </w:rPr>
        <w:tab/>
        <w:t>Dobra znajomość obsługi komputera, w szczególności pakietu MS Office;</w:t>
      </w:r>
    </w:p>
    <w:p w14:paraId="3C0E367B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4)</w:t>
      </w:r>
      <w:r w:rsidRPr="00ED416E">
        <w:rPr>
          <w:rFonts w:ascii="Times New Roman" w:hAnsi="Times New Roman" w:cs="Times New Roman"/>
        </w:rPr>
        <w:tab/>
        <w:t>Samodzielność, skrupulatność.</w:t>
      </w:r>
    </w:p>
    <w:p w14:paraId="084CCEC6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05A53D5A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4.</w:t>
      </w:r>
      <w:r w:rsidRPr="00ED416E">
        <w:rPr>
          <w:rFonts w:ascii="Times New Roman" w:hAnsi="Times New Roman" w:cs="Times New Roman"/>
          <w:b/>
          <w:bCs/>
        </w:rPr>
        <w:tab/>
        <w:t>Wymagane dokumenty i oświadczenia:</w:t>
      </w:r>
    </w:p>
    <w:p w14:paraId="2F2F5ABF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1)</w:t>
      </w:r>
      <w:r w:rsidRPr="00ED416E">
        <w:rPr>
          <w:rFonts w:ascii="Times New Roman" w:hAnsi="Times New Roman" w:cs="Times New Roman"/>
        </w:rPr>
        <w:tab/>
        <w:t>list motywacyjny,</w:t>
      </w:r>
    </w:p>
    <w:p w14:paraId="46B91BF1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2)</w:t>
      </w:r>
      <w:r w:rsidRPr="00ED416E">
        <w:rPr>
          <w:rFonts w:ascii="Times New Roman" w:hAnsi="Times New Roman" w:cs="Times New Roman"/>
        </w:rPr>
        <w:tab/>
        <w:t>kwestionariusz osobowy lub CV z opisem przebiegu pracy zawodowej, zawierający w szczególności informację o stażu pracy,</w:t>
      </w:r>
    </w:p>
    <w:p w14:paraId="4671BC20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3)</w:t>
      </w:r>
      <w:r w:rsidRPr="00ED416E">
        <w:rPr>
          <w:rFonts w:ascii="Times New Roman" w:hAnsi="Times New Roman" w:cs="Times New Roman"/>
        </w:rPr>
        <w:tab/>
        <w:t>dokumenty potwierdzające staż pracy (np. kserokopie świadectw pracy, zaświadczenia z ZUS ewentualnie zaświadczenie aktualnego pracodawcy o zatrudnieniu</w:t>
      </w:r>
      <w:r>
        <w:rPr>
          <w:rFonts w:ascii="Times New Roman" w:hAnsi="Times New Roman" w:cs="Times New Roman"/>
        </w:rPr>
        <w:t>)</w:t>
      </w:r>
      <w:r w:rsidRPr="00ED416E">
        <w:rPr>
          <w:rFonts w:ascii="Times New Roman" w:hAnsi="Times New Roman" w:cs="Times New Roman"/>
        </w:rPr>
        <w:t>, </w:t>
      </w:r>
    </w:p>
    <w:p w14:paraId="144AEDB8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4)</w:t>
      </w:r>
      <w:r w:rsidRPr="00ED416E">
        <w:rPr>
          <w:rFonts w:ascii="Times New Roman" w:hAnsi="Times New Roman" w:cs="Times New Roman"/>
        </w:rPr>
        <w:tab/>
        <w:t>kserokopie dyplomu wyższej uczelni oraz kserokopie innych dokumentów potwierdzających posiadane umiejętności i wiedzę,</w:t>
      </w:r>
    </w:p>
    <w:p w14:paraId="198E7A5F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5)</w:t>
      </w:r>
      <w:r w:rsidRPr="00ED416E">
        <w:rPr>
          <w:rFonts w:ascii="Times New Roman" w:hAnsi="Times New Roman" w:cs="Times New Roman"/>
        </w:rPr>
        <w:tab/>
        <w:t>oświadczenia:</w:t>
      </w:r>
    </w:p>
    <w:p w14:paraId="09F94FC7" w14:textId="77777777" w:rsidR="00535ECF" w:rsidRPr="00ED416E" w:rsidRDefault="00535ECF" w:rsidP="00535ECF">
      <w:pPr>
        <w:pStyle w:val="Akapitzlist"/>
        <w:widowControl w:val="0"/>
        <w:numPr>
          <w:ilvl w:val="0"/>
          <w:numId w:val="48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oświadczenie o posiadaniu pełnej zdolności do czynności prawnych oraz o korzystaniu z pełni praw publicznych,</w:t>
      </w:r>
    </w:p>
    <w:p w14:paraId="3C7640C9" w14:textId="77777777" w:rsidR="00535ECF" w:rsidRPr="00ED416E" w:rsidRDefault="00535ECF" w:rsidP="00535ECF">
      <w:pPr>
        <w:pStyle w:val="Akapitzlist"/>
        <w:widowControl w:val="0"/>
        <w:numPr>
          <w:ilvl w:val="0"/>
          <w:numId w:val="48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oświadczenie o niekaralności za umyślne przestępstwo ścigane z oskarżenia publicznego lub umyślne przestępstwo skarbowe – w przypadku zatrudnienia kandydat przedkłada zaświadczenie o niekaralności z Centralnego Rejestru Skazanych,</w:t>
      </w:r>
    </w:p>
    <w:p w14:paraId="1FA04167" w14:textId="77777777" w:rsidR="00535ECF" w:rsidRPr="00ED416E" w:rsidRDefault="00535ECF" w:rsidP="00535ECF">
      <w:pPr>
        <w:pStyle w:val="Akapitzlist"/>
        <w:widowControl w:val="0"/>
        <w:numPr>
          <w:ilvl w:val="0"/>
          <w:numId w:val="48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oświadczenie o posiadaniu obywatelstwa polskiego.</w:t>
      </w:r>
    </w:p>
    <w:p w14:paraId="61F9D2D9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481AC525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lastRenderedPageBreak/>
        <w:t>5.</w:t>
      </w:r>
      <w:r w:rsidRPr="00ED416E">
        <w:rPr>
          <w:rFonts w:ascii="Times New Roman" w:hAnsi="Times New Roman" w:cs="Times New Roman"/>
          <w:b/>
          <w:bCs/>
        </w:rPr>
        <w:tab/>
        <w:t>Termin i miejsce składania dokumentów:</w:t>
      </w:r>
    </w:p>
    <w:p w14:paraId="4609EF03" w14:textId="77777777" w:rsidR="00535ECF" w:rsidRPr="00ED416E" w:rsidRDefault="00535ECF" w:rsidP="00535ECF">
      <w:pPr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 xml:space="preserve">Dokumenty należy składać w terminie do dnia </w:t>
      </w:r>
      <w:r w:rsidRPr="00ED416E">
        <w:rPr>
          <w:rFonts w:ascii="Times New Roman" w:hAnsi="Times New Roman" w:cs="Times New Roman"/>
          <w:b/>
          <w:bCs/>
        </w:rPr>
        <w:t>24 lipca 2026 r.</w:t>
      </w:r>
      <w:r w:rsidRPr="00ED416E">
        <w:rPr>
          <w:rFonts w:ascii="Times New Roman" w:hAnsi="Times New Roman" w:cs="Times New Roman"/>
        </w:rPr>
        <w:t xml:space="preserve"> bezpośrednio w siedzibie Białostockiego Parku Naukowo-Technologicznego w Białymstoku, ul. Żurawia 71 pok. 1.29 (I piętro) Sekretariat lub przesłać pocztą (decyduje data wpływu dokumentów), na adres: Białostocki Park Naukowo-Technologiczny, ul. Żurawia 71, 15-540 Białystok z dopiskiem: „</w:t>
      </w:r>
      <w:r w:rsidRPr="00ED416E">
        <w:rPr>
          <w:rFonts w:ascii="Times New Roman" w:hAnsi="Times New Roman" w:cs="Times New Roman"/>
          <w:b/>
          <w:bCs/>
        </w:rPr>
        <w:t>Specjalista w Dziale Zamówień Publicznych ref: 4/2026</w:t>
      </w:r>
      <w:r w:rsidRPr="00ED416E">
        <w:rPr>
          <w:rFonts w:ascii="Times New Roman" w:hAnsi="Times New Roman" w:cs="Times New Roman"/>
        </w:rPr>
        <w:t>”</w:t>
      </w:r>
    </w:p>
    <w:p w14:paraId="06232660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0D83F404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6.</w:t>
      </w:r>
      <w:r w:rsidRPr="00ED416E">
        <w:rPr>
          <w:rFonts w:ascii="Times New Roman" w:hAnsi="Times New Roman" w:cs="Times New Roman"/>
          <w:b/>
          <w:bCs/>
        </w:rPr>
        <w:tab/>
        <w:t>Warunki pracy na stanowisku:</w:t>
      </w:r>
    </w:p>
    <w:p w14:paraId="1A34E757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1)</w:t>
      </w:r>
      <w:r w:rsidRPr="00ED416E">
        <w:rPr>
          <w:rFonts w:ascii="Times New Roman" w:hAnsi="Times New Roman" w:cs="Times New Roman"/>
        </w:rPr>
        <w:tab/>
        <w:t>Pierwsza umowa o pracę zostanie zawarta na pełny etat na czas określony, nie dłuższy niż 6 miesięcy. Oferowane wynagrodzenie zasadnicze brutto wynosi 6 700 zł  miesięcznie. Dodatkowo pracownikowi przysługują:</w:t>
      </w:r>
    </w:p>
    <w:p w14:paraId="7A9BBCAF" w14:textId="77777777" w:rsidR="00535ECF" w:rsidRPr="00ED416E" w:rsidRDefault="00535ECF" w:rsidP="00535ECF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dodatek za wysługę lat (dodatek stażowy),</w:t>
      </w:r>
    </w:p>
    <w:p w14:paraId="43A27BBC" w14:textId="77777777" w:rsidR="00535ECF" w:rsidRPr="00ED416E" w:rsidRDefault="00535ECF" w:rsidP="00535ECF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dodatkowe wynagrodzenie roczne („trzynasta pensja”),</w:t>
      </w:r>
    </w:p>
    <w:p w14:paraId="4B71C65E" w14:textId="77777777" w:rsidR="00535ECF" w:rsidRPr="00ED416E" w:rsidRDefault="00535ECF" w:rsidP="00535ECF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nagrody uznaniowe,</w:t>
      </w:r>
    </w:p>
    <w:p w14:paraId="66D3F3A4" w14:textId="77777777" w:rsidR="00535ECF" w:rsidRPr="00ED416E" w:rsidRDefault="00535ECF" w:rsidP="00535ECF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świadczenia finansowane z Zakładowego Funduszu Świadczeń Socjalnych (ZFŚS);</w:t>
      </w:r>
    </w:p>
    <w:p w14:paraId="6C36BF34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2)</w:t>
      </w:r>
      <w:r w:rsidRPr="00ED416E">
        <w:rPr>
          <w:rFonts w:ascii="Times New Roman" w:hAnsi="Times New Roman" w:cs="Times New Roman"/>
        </w:rPr>
        <w:tab/>
        <w:t>Praca biurowa;</w:t>
      </w:r>
    </w:p>
    <w:p w14:paraId="0B522BEC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3)</w:t>
      </w:r>
      <w:r w:rsidRPr="00ED416E">
        <w:rPr>
          <w:rFonts w:ascii="Times New Roman" w:hAnsi="Times New Roman" w:cs="Times New Roman"/>
        </w:rPr>
        <w:tab/>
        <w:t>Praca przy monitorze ekranowym powyżej połowy dobowego czasu pracy;</w:t>
      </w:r>
    </w:p>
    <w:p w14:paraId="6A6BC44A" w14:textId="77777777" w:rsidR="00535ECF" w:rsidRPr="00ED416E" w:rsidRDefault="00535ECF" w:rsidP="00535ECF">
      <w:pPr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4)</w:t>
      </w:r>
      <w:r w:rsidRPr="00ED416E">
        <w:rPr>
          <w:rFonts w:ascii="Times New Roman" w:hAnsi="Times New Roman" w:cs="Times New Roman"/>
        </w:rPr>
        <w:tab/>
        <w:t>Na stanowisku pracy nie występują czynniki szkodliwe dla zdrowia.</w:t>
      </w:r>
    </w:p>
    <w:p w14:paraId="435636A1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5D7A9FF8" w14:textId="77777777" w:rsidR="00535ECF" w:rsidRPr="00ED416E" w:rsidRDefault="00535ECF" w:rsidP="00535ECF">
      <w:pPr>
        <w:ind w:left="426" w:hanging="426"/>
        <w:rPr>
          <w:rFonts w:ascii="Times New Roman" w:hAnsi="Times New Roman" w:cs="Times New Roman"/>
          <w:b/>
          <w:bCs/>
        </w:rPr>
      </w:pPr>
      <w:r w:rsidRPr="00ED416E">
        <w:rPr>
          <w:rFonts w:ascii="Times New Roman" w:hAnsi="Times New Roman" w:cs="Times New Roman"/>
          <w:b/>
          <w:bCs/>
        </w:rPr>
        <w:t>7.</w:t>
      </w:r>
      <w:r w:rsidRPr="00ED416E">
        <w:rPr>
          <w:rFonts w:ascii="Times New Roman" w:hAnsi="Times New Roman" w:cs="Times New Roman"/>
          <w:b/>
          <w:bCs/>
        </w:rPr>
        <w:tab/>
        <w:t>Informacje dodatkowe:</w:t>
      </w:r>
    </w:p>
    <w:p w14:paraId="4457D2FF" w14:textId="77777777" w:rsidR="00535ECF" w:rsidRPr="00ED416E" w:rsidRDefault="00535ECF" w:rsidP="00535ECF">
      <w:pPr>
        <w:pStyle w:val="Akapitzlist"/>
        <w:widowControl w:val="0"/>
        <w:numPr>
          <w:ilvl w:val="0"/>
          <w:numId w:val="50"/>
        </w:numPr>
        <w:spacing w:after="0" w:line="240" w:lineRule="auto"/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W miesiącu poprzedzającym datę upublicznienia ogłoszenia wskaźnik zatrudnienia osób niepełnosprawnych w jednostce, w rozumieniu przepisów o rehabilitacji zawodowej i społecznej oraz zatrudnianiu osób niepełnosprawnych wynosił poniżej 6 %.</w:t>
      </w:r>
    </w:p>
    <w:p w14:paraId="78465BAC" w14:textId="77777777" w:rsidR="00535ECF" w:rsidRPr="00ED416E" w:rsidRDefault="00535ECF" w:rsidP="00535ECF">
      <w:pPr>
        <w:pStyle w:val="Akapitzlist"/>
        <w:widowControl w:val="0"/>
        <w:numPr>
          <w:ilvl w:val="0"/>
          <w:numId w:val="50"/>
        </w:numPr>
        <w:spacing w:after="0" w:line="240" w:lineRule="auto"/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Kandydaci spełniający niezbędne wymagania zostaną powiadomieni telefonicznie o terminie dalszej rekrutacji.</w:t>
      </w:r>
    </w:p>
    <w:p w14:paraId="3E37C9EC" w14:textId="77777777" w:rsidR="00535ECF" w:rsidRPr="00ED416E" w:rsidRDefault="00535ECF" w:rsidP="00535ECF">
      <w:pPr>
        <w:pStyle w:val="Akapitzlist"/>
        <w:widowControl w:val="0"/>
        <w:numPr>
          <w:ilvl w:val="0"/>
          <w:numId w:val="50"/>
        </w:numPr>
        <w:spacing w:after="0" w:line="240" w:lineRule="auto"/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Oferty kandydatów złożone po terminie (liczy się data wpływu do BPN-T), w sposób inny niż określony w ogłoszeniu, bez kompletu wymaganych dokumentów lub nie będące odpowiedzią na ogłoszony nabór nie będą uwzględniane w prowadzonym postępowaniu.</w:t>
      </w:r>
    </w:p>
    <w:p w14:paraId="7D4A470F" w14:textId="77777777" w:rsidR="00535ECF" w:rsidRPr="00ED416E" w:rsidRDefault="00535ECF" w:rsidP="00535ECF">
      <w:pPr>
        <w:pStyle w:val="Akapitzlist"/>
        <w:widowControl w:val="0"/>
        <w:numPr>
          <w:ilvl w:val="0"/>
          <w:numId w:val="50"/>
        </w:numPr>
        <w:spacing w:after="0" w:line="240" w:lineRule="auto"/>
        <w:ind w:left="851" w:hanging="425"/>
        <w:rPr>
          <w:rFonts w:ascii="Times New Roman" w:hAnsi="Times New Roman" w:cs="Times New Roman"/>
        </w:rPr>
      </w:pPr>
      <w:r w:rsidRPr="00ED416E">
        <w:rPr>
          <w:rFonts w:ascii="Times New Roman" w:hAnsi="Times New Roman" w:cs="Times New Roman"/>
        </w:rPr>
        <w:t>Dokumenty aplikacyjne kandydatów mogą być odbierane osobiście przez osoby zainteresowane w ciągu miesiąca od dnia zakończenia procedury naboru (po podaniu numeru konkursu za okazaniem dowodu tożsamości) w Sekretariacie BPN-T, ul. Żurawia 71, pok. 1.29 (I piętro). Po tym czasie zostaną komisyjnie zniszczone.</w:t>
      </w:r>
    </w:p>
    <w:p w14:paraId="259512F8" w14:textId="77777777" w:rsidR="00535ECF" w:rsidRPr="00ED416E" w:rsidRDefault="00535ECF" w:rsidP="00535ECF">
      <w:pPr>
        <w:rPr>
          <w:rFonts w:ascii="Times New Roman" w:hAnsi="Times New Roman" w:cs="Times New Roman"/>
        </w:rPr>
      </w:pPr>
    </w:p>
    <w:p w14:paraId="4F61BF1C" w14:textId="77777777" w:rsidR="00074221" w:rsidRPr="007C0953" w:rsidRDefault="00074221" w:rsidP="007C0953">
      <w:pPr>
        <w:widowControl/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</w:pPr>
    </w:p>
    <w:p w14:paraId="73ED686A" w14:textId="77777777" w:rsidR="00074221" w:rsidRPr="007C0953" w:rsidRDefault="00074221" w:rsidP="007C095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2D9C44" w14:textId="6A818E1F" w:rsidR="00CA30EC" w:rsidRPr="007C0953" w:rsidRDefault="00E82393" w:rsidP="00CA30EC">
      <w:pPr>
        <w:rPr>
          <w:rFonts w:ascii="Times New Roman" w:hAnsi="Times New Roman" w:cs="Times New Roman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Białystok, dnia 202</w:t>
      </w:r>
      <w:r w:rsidR="00410D3B" w:rsidRPr="007C0953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DB610C" w:rsidRPr="007C0953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F62599" w:rsidRPr="007C0953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647B5F" w:rsidRPr="007C0953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455C81" w:rsidRPr="007C0953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647B5F" w:rsidRPr="007C0953">
        <w:rPr>
          <w:rFonts w:ascii="Times New Roman" w:eastAsia="Times New Roman" w:hAnsi="Times New Roman" w:cs="Times New Roman"/>
          <w:color w:val="auto"/>
          <w:lang w:bidi="ar-SA"/>
        </w:rPr>
        <w:t>08</w:t>
      </w:r>
      <w:r w:rsidR="00F62599"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F62599"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30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30EC" w:rsidRPr="007C0953">
        <w:rPr>
          <w:rFonts w:ascii="Times New Roman" w:hAnsi="Times New Roman" w:cs="Times New Roman"/>
          <w:b/>
          <w:bCs/>
          <w:i/>
          <w:iCs/>
        </w:rPr>
        <w:t>Anna Daszuta-Zalewska </w:t>
      </w:r>
      <w:r w:rsidR="00CA30EC" w:rsidRPr="007C0953">
        <w:rPr>
          <w:rFonts w:ascii="Times New Roman" w:hAnsi="Times New Roman" w:cs="Times New Roman"/>
        </w:rPr>
        <w:t> </w:t>
      </w:r>
    </w:p>
    <w:p w14:paraId="5ED0BB43" w14:textId="77777777" w:rsidR="00CA30EC" w:rsidRPr="007C0953" w:rsidRDefault="00CA30EC" w:rsidP="00CA30EC">
      <w:pPr>
        <w:ind w:left="3540" w:firstLine="708"/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  <w:i/>
          <w:iCs/>
        </w:rPr>
        <w:t>Dyrektor Białostockiego Parku </w:t>
      </w:r>
      <w:r w:rsidRPr="007C0953">
        <w:rPr>
          <w:rFonts w:ascii="Times New Roman" w:hAnsi="Times New Roman" w:cs="Times New Roman"/>
        </w:rPr>
        <w:t> </w:t>
      </w:r>
    </w:p>
    <w:p w14:paraId="4661B74A" w14:textId="08ACDC06" w:rsidR="00CA30EC" w:rsidRPr="007C0953" w:rsidRDefault="00CA30EC" w:rsidP="00CA30EC">
      <w:pPr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hAnsi="Times New Roman" w:cs="Times New Roman"/>
          <w:i/>
          <w:iCs/>
        </w:rPr>
        <w:t>Naukowo-Technologicznego</w:t>
      </w:r>
      <w:r w:rsidRPr="007C0953">
        <w:rPr>
          <w:rFonts w:ascii="Times New Roman" w:hAnsi="Times New Roman" w:cs="Times New Roman"/>
        </w:rPr>
        <w:tab/>
      </w:r>
    </w:p>
    <w:p w14:paraId="7FBC102D" w14:textId="3C2B5405" w:rsidR="007A27DD" w:rsidRPr="007C0953" w:rsidRDefault="00DB610C" w:rsidP="007C0953">
      <w:pPr>
        <w:widowControl/>
        <w:ind w:left="2832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7144E" w:rsidRPr="007C095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3703827" w14:textId="77777777" w:rsidR="007A27DD" w:rsidRPr="007C0953" w:rsidRDefault="007A27DD" w:rsidP="007C095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3E8701" w14:textId="6E416EBD" w:rsidR="00074221" w:rsidRPr="007C0953" w:rsidRDefault="007A27DD" w:rsidP="007C095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A999846" w14:textId="27FE5A55" w:rsidR="00535ECF" w:rsidRDefault="00535ECF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br w:type="page"/>
      </w:r>
    </w:p>
    <w:p w14:paraId="63DC26A0" w14:textId="77777777" w:rsidR="009F0760" w:rsidRPr="007C0953" w:rsidRDefault="009F0760" w:rsidP="007C095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5133C84" w14:textId="77777777" w:rsidR="007B6571" w:rsidRPr="007C0953" w:rsidRDefault="007B6571" w:rsidP="007C0953">
      <w:p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  <w:b/>
          <w:bCs/>
        </w:rPr>
        <w:t>Klauzula informacyjna dla kandydatów do pracy w Białostockim Parku Naukowo-Technologicznym</w:t>
      </w:r>
      <w:r w:rsidRPr="007C0953">
        <w:rPr>
          <w:rFonts w:ascii="Times New Roman" w:hAnsi="Times New Roman" w:cs="Times New Roman"/>
        </w:rPr>
        <w:t> </w:t>
      </w:r>
    </w:p>
    <w:p w14:paraId="7E05871D" w14:textId="77777777" w:rsidR="007B6571" w:rsidRPr="007C0953" w:rsidRDefault="007B6571" w:rsidP="007C0953">
      <w:p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 </w:t>
      </w:r>
    </w:p>
    <w:p w14:paraId="351D6AC8" w14:textId="77777777" w:rsidR="007B6571" w:rsidRPr="007C0953" w:rsidRDefault="007B6571" w:rsidP="007C0953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Administratorem Pani/Pana danych osobowych jest Białostocki Park Naukowo-Technologiczny z siedzibą w Białymstoku, 15-540 Białystok, ul. Żurawia 71. </w:t>
      </w:r>
    </w:p>
    <w:p w14:paraId="44964F40" w14:textId="0F1F7EB3" w:rsidR="007B6571" w:rsidRPr="007C0953" w:rsidRDefault="007B6571" w:rsidP="007C0953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 xml:space="preserve">Kontakt z Inspektorem Ochrony Danych – Paweł Pogorzelski, ul. Żurawia 71 Białystok, tel. 85 733 39 55, e-mail: </w:t>
      </w:r>
      <w:hyperlink r:id="rId7" w:tgtFrame="_blank" w:history="1">
        <w:r w:rsidRPr="007C0953">
          <w:rPr>
            <w:rStyle w:val="Hipercze"/>
            <w:rFonts w:ascii="Times New Roman" w:hAnsi="Times New Roman" w:cs="Times New Roman"/>
          </w:rPr>
          <w:t>iodo@bpnt.bialystok.pl</w:t>
        </w:r>
      </w:hyperlink>
      <w:r w:rsidRPr="007C0953">
        <w:rPr>
          <w:rFonts w:ascii="Times New Roman" w:hAnsi="Times New Roman" w:cs="Times New Roman"/>
        </w:rPr>
        <w:t>. </w:t>
      </w:r>
    </w:p>
    <w:p w14:paraId="556B26DC" w14:textId="77777777" w:rsidR="007B6571" w:rsidRPr="007C0953" w:rsidRDefault="007B6571" w:rsidP="007C0953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Państwa dane osobowe w zakresie wskazanym w przepisach prawa pracy</w:t>
      </w:r>
      <w:r w:rsidRPr="007C0953">
        <w:rPr>
          <w:rFonts w:ascii="Times New Roman" w:hAnsi="Times New Roman" w:cs="Times New Roman"/>
          <w:vertAlign w:val="superscript"/>
        </w:rPr>
        <w:t>1</w:t>
      </w:r>
      <w:r w:rsidRPr="007C0953">
        <w:rPr>
          <w:rFonts w:ascii="Times New Roman" w:hAnsi="Times New Roman" w:cs="Times New Roman"/>
        </w:rPr>
        <w:t> będą przetwarzane w celu przeprowadzenia obecnego postępowania rekrutacyjnego</w:t>
      </w:r>
      <w:r w:rsidRPr="007C0953">
        <w:rPr>
          <w:rFonts w:ascii="Times New Roman" w:hAnsi="Times New Roman" w:cs="Times New Roman"/>
          <w:vertAlign w:val="superscript"/>
        </w:rPr>
        <w:t>2</w:t>
      </w:r>
      <w:r w:rsidRPr="007C0953">
        <w:rPr>
          <w:rFonts w:ascii="Times New Roman" w:hAnsi="Times New Roman" w:cs="Times New Roman"/>
        </w:rPr>
        <w:t>. Podanie innych danych w zakresie nieokreślonym przepisami prawa, zostanie potraktowane jako zgoda</w:t>
      </w:r>
      <w:r w:rsidRPr="007C0953">
        <w:rPr>
          <w:rFonts w:ascii="Times New Roman" w:hAnsi="Times New Roman" w:cs="Times New Roman"/>
          <w:vertAlign w:val="superscript"/>
        </w:rPr>
        <w:t>3</w:t>
      </w:r>
      <w:r w:rsidRPr="007C0953">
        <w:rPr>
          <w:rFonts w:ascii="Times New Roman" w:hAnsi="Times New Roman" w:cs="Times New Roman"/>
        </w:rPr>
        <w:t> na przetwarzanie danych osobowych. Wyrażenie zgody w tym przypadku jest dobrowolne, a zgodę tak wyrażoną można odwołać w dowolnym czasie. Białostocki Park Naukowo-Technologiczny będzie przetwarzał Państwa dane osobowe, także w kolejnych naborach pracowników jeżeli wyrażą Państwo na to zgodę</w:t>
      </w:r>
      <w:r w:rsidRPr="007C0953">
        <w:rPr>
          <w:rFonts w:ascii="Times New Roman" w:hAnsi="Times New Roman" w:cs="Times New Roman"/>
          <w:vertAlign w:val="superscript"/>
        </w:rPr>
        <w:t>4</w:t>
      </w:r>
      <w:r w:rsidRPr="007C0953">
        <w:rPr>
          <w:rFonts w:ascii="Times New Roman" w:hAnsi="Times New Roman" w:cs="Times New Roman"/>
        </w:rPr>
        <w:t>, która może zostać odwołana w dowolnym czasie. Jeżeli w dokumentach zawarte są dane, o których mowa w art. 9 ust. 1 RODO konieczna będzie Państwa zgoda na ich przetwarzanie</w:t>
      </w:r>
      <w:r w:rsidRPr="007C0953">
        <w:rPr>
          <w:rFonts w:ascii="Times New Roman" w:hAnsi="Times New Roman" w:cs="Times New Roman"/>
          <w:vertAlign w:val="superscript"/>
        </w:rPr>
        <w:t>5</w:t>
      </w:r>
      <w:r w:rsidRPr="007C0953">
        <w:rPr>
          <w:rFonts w:ascii="Times New Roman" w:hAnsi="Times New Roman" w:cs="Times New Roman"/>
        </w:rPr>
        <w:t>, która może zostać odwołana w dowolnym czasie. </w:t>
      </w:r>
    </w:p>
    <w:p w14:paraId="0ABEB33F" w14:textId="77777777" w:rsidR="007B6571" w:rsidRPr="007C0953" w:rsidRDefault="007B6571" w:rsidP="007C0953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Państwa dane osobowe mogą być przekazane wyłącznie podmiotom, które uprawnione są do ich otrzymania przepisami prawa. Ponadto mogą być one ujawnione podmiotom, z którymi Białostocki Park Naukowo-Technologiczny zawarł umowę na świadczenie usług serwisowych dla systemów informatycznych wykorzystywanych przy ich przetwarzaniu. </w:t>
      </w:r>
    </w:p>
    <w:p w14:paraId="50EF2BE3" w14:textId="77777777" w:rsidR="007B6571" w:rsidRPr="007C0953" w:rsidRDefault="007B6571" w:rsidP="007C0953">
      <w:pPr>
        <w:widowControl/>
        <w:numPr>
          <w:ilvl w:val="0"/>
          <w:numId w:val="39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Dane osobowe zgromadzone w obecnym procesie rekrutacji będą przechowywane przez okres 3 miesięcy od zakończeniu procesu rekrutacji. W przypadku wyrażonej przez Państwa zgody na wykorzystywanie danych osobowych dla celów przyszłych rekrutacji, Państwa dane będą przechowywane przez 6 miesięcy. Dokumentacja z przeprowadzonego postępowania rekrutacyjnego zawierająca Pani/Pana dane osobowe będzie przechowywana maksymalnie przez 3 lata ze względu na ewentualne roszczenia</w:t>
      </w:r>
      <w:r w:rsidRPr="007C0953">
        <w:rPr>
          <w:rFonts w:ascii="Times New Roman" w:hAnsi="Times New Roman" w:cs="Times New Roman"/>
          <w:vertAlign w:val="superscript"/>
        </w:rPr>
        <w:t>6</w:t>
      </w:r>
      <w:r w:rsidRPr="007C0953">
        <w:rPr>
          <w:rFonts w:ascii="Times New Roman" w:hAnsi="Times New Roman" w:cs="Times New Roman"/>
        </w:rPr>
        <w:t>.  </w:t>
      </w:r>
    </w:p>
    <w:p w14:paraId="02737F8E" w14:textId="77777777" w:rsidR="007B6571" w:rsidRPr="007C0953" w:rsidRDefault="007B6571" w:rsidP="007C0953">
      <w:pPr>
        <w:widowControl/>
        <w:numPr>
          <w:ilvl w:val="0"/>
          <w:numId w:val="40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Mają Państwo prawo do: </w:t>
      </w:r>
    </w:p>
    <w:p w14:paraId="23F12721" w14:textId="77777777" w:rsidR="007B6571" w:rsidRPr="007C0953" w:rsidRDefault="007B6571" w:rsidP="007C0953">
      <w:pPr>
        <w:widowControl/>
        <w:numPr>
          <w:ilvl w:val="0"/>
          <w:numId w:val="41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dostępu do swoich danych oraz otrzymania ich kopii; </w:t>
      </w:r>
    </w:p>
    <w:p w14:paraId="7576EDD6" w14:textId="77777777" w:rsidR="007B6571" w:rsidRPr="007C0953" w:rsidRDefault="007B6571" w:rsidP="007C0953">
      <w:pPr>
        <w:widowControl/>
        <w:numPr>
          <w:ilvl w:val="0"/>
          <w:numId w:val="42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sprostowania (poprawiania) swoich danych osobowych; </w:t>
      </w:r>
    </w:p>
    <w:p w14:paraId="6E8F1B35" w14:textId="77777777" w:rsidR="007B6571" w:rsidRPr="007C0953" w:rsidRDefault="007B6571" w:rsidP="007C0953">
      <w:pPr>
        <w:widowControl/>
        <w:numPr>
          <w:ilvl w:val="0"/>
          <w:numId w:val="43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ograniczenia przetwarzania danych osobowych; </w:t>
      </w:r>
    </w:p>
    <w:p w14:paraId="0313B2D3" w14:textId="77777777" w:rsidR="007B6571" w:rsidRPr="007C0953" w:rsidRDefault="007B6571" w:rsidP="007C0953">
      <w:pPr>
        <w:widowControl/>
        <w:numPr>
          <w:ilvl w:val="0"/>
          <w:numId w:val="44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usunięcia danych osobowych; </w:t>
      </w:r>
    </w:p>
    <w:p w14:paraId="25BFF1CA" w14:textId="77777777" w:rsidR="007B6571" w:rsidRPr="007C0953" w:rsidRDefault="007B6571" w:rsidP="007C0953">
      <w:pPr>
        <w:widowControl/>
        <w:numPr>
          <w:ilvl w:val="0"/>
          <w:numId w:val="45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wniesienia skargi do Prezesa UODO (na adres Urzędu Ochrony Danych Osobowych, ul. Stawki 2, 00 - 193 Warszawa). </w:t>
      </w:r>
    </w:p>
    <w:p w14:paraId="4FABA182" w14:textId="77777777" w:rsidR="007B6571" w:rsidRPr="007C0953" w:rsidRDefault="007B6571" w:rsidP="007C0953">
      <w:pPr>
        <w:widowControl/>
        <w:numPr>
          <w:ilvl w:val="0"/>
          <w:numId w:val="46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Podanie przez Państwa danych osobowych w zakresie wynikającym z art. 22</w:t>
      </w:r>
      <w:r w:rsidRPr="007C0953">
        <w:rPr>
          <w:rFonts w:ascii="Times New Roman" w:hAnsi="Times New Roman" w:cs="Times New Roman"/>
          <w:vertAlign w:val="superscript"/>
        </w:rPr>
        <w:t>1</w:t>
      </w:r>
      <w:r w:rsidRPr="007C0953">
        <w:rPr>
          <w:rFonts w:ascii="Times New Roman" w:hAnsi="Times New Roman" w:cs="Times New Roman"/>
        </w:rPr>
        <w:t> Kodeksu pracy jest niezbędne, aby uczestniczyć w postępowaniu rekrutacyjnym. Podanie przez Państwa innych danych jest dobrowolne. </w:t>
      </w:r>
    </w:p>
    <w:p w14:paraId="065FE1E1" w14:textId="77777777" w:rsidR="007B6571" w:rsidRPr="007C0953" w:rsidRDefault="007B6571" w:rsidP="007C0953">
      <w:pPr>
        <w:widowControl/>
        <w:numPr>
          <w:ilvl w:val="0"/>
          <w:numId w:val="47"/>
        </w:num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Dane osobowe nie będą podlegały zautomatyzowanemu podejmowaniu decyzji, w tym profilowaniu. </w:t>
      </w:r>
    </w:p>
    <w:p w14:paraId="27692C90" w14:textId="77777777" w:rsidR="007B6571" w:rsidRPr="007C0953" w:rsidRDefault="007B6571" w:rsidP="007C0953">
      <w:p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 </w:t>
      </w:r>
    </w:p>
    <w:p w14:paraId="08DF5028" w14:textId="77777777" w:rsidR="007B6571" w:rsidRPr="007C0953" w:rsidRDefault="007B6571" w:rsidP="007C0953">
      <w:pPr>
        <w:rPr>
          <w:rFonts w:ascii="Times New Roman" w:hAnsi="Times New Roman" w:cs="Times New Roman"/>
        </w:rPr>
      </w:pPr>
      <w:r w:rsidRPr="007C0953">
        <w:rPr>
          <w:rFonts w:ascii="Times New Roman" w:hAnsi="Times New Roman" w:cs="Times New Roman"/>
        </w:rPr>
        <w:t> </w:t>
      </w:r>
    </w:p>
    <w:p w14:paraId="1E7D9ABC" w14:textId="639A5B7C" w:rsidR="00251BA2" w:rsidRPr="007C0953" w:rsidRDefault="00074221" w:rsidP="007C0953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7C0953">
        <w:rPr>
          <w:b w:val="0"/>
          <w:bCs w:val="0"/>
          <w:sz w:val="24"/>
          <w:szCs w:val="24"/>
          <w:lang w:bidi="ar-SA"/>
        </w:rPr>
        <w:br w:type="page"/>
      </w:r>
      <w:bookmarkEnd w:id="0"/>
    </w:p>
    <w:p w14:paraId="53A5D4C5" w14:textId="77777777" w:rsidR="00251BA2" w:rsidRPr="007C0953" w:rsidRDefault="00251BA2" w:rsidP="007C0953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14:paraId="0C595803" w14:textId="77777777" w:rsidR="00074221" w:rsidRPr="007C0953" w:rsidRDefault="00074221" w:rsidP="007C095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 dla kandydatów ubiegających się o stanowiska urzędnicze</w:t>
      </w:r>
    </w:p>
    <w:p w14:paraId="5A9226A8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3E1E462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C0345E9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</w:t>
      </w: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………………………………..</w:t>
      </w:r>
    </w:p>
    <w:p w14:paraId="249DF255" w14:textId="77777777" w:rsidR="00074221" w:rsidRPr="007C0953" w:rsidRDefault="00074221" w:rsidP="007C0953">
      <w:pPr>
        <w:ind w:firstLine="70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imię i nazwisko</w:t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miejscowość, data</w:t>
      </w:r>
    </w:p>
    <w:p w14:paraId="5A6675ED" w14:textId="77777777" w:rsidR="00074221" w:rsidRPr="007C0953" w:rsidRDefault="00074221" w:rsidP="007C095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7C6F724" w14:textId="77777777" w:rsidR="00074221" w:rsidRPr="007C0953" w:rsidRDefault="00074221" w:rsidP="007C0953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</w:t>
      </w:r>
    </w:p>
    <w:p w14:paraId="1703E517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B786200" w14:textId="77777777" w:rsidR="00074221" w:rsidRPr="007C0953" w:rsidRDefault="00074221" w:rsidP="007C0953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I).</w:t>
      </w:r>
    </w:p>
    <w:p w14:paraId="245447C9" w14:textId="77777777" w:rsidR="00074221" w:rsidRPr="007C0953" w:rsidRDefault="00074221" w:rsidP="007C095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Oświadczam, że *</w:t>
      </w: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skazany/skazana prawomocnym wyrokiem sądu za umyślne przestępstwo ścigane z oskarżenia publicznego lub umyślne przestępstwo skarbowe( zgodnie z art. 6 ust. 3 pkt. 2 ustawy o pracownikach samorządowych z dnia 21 listopada 2008 r. tj. Dz. U. Nr 223, poz. 1458 z </w:t>
      </w:r>
      <w:proofErr w:type="spellStart"/>
      <w:r w:rsidRPr="007C0953">
        <w:rPr>
          <w:rFonts w:ascii="Times New Roman" w:eastAsia="Times New Roman" w:hAnsi="Times New Roman" w:cs="Times New Roman"/>
          <w:color w:val="auto"/>
          <w:lang w:bidi="ar-SA"/>
        </w:rPr>
        <w:t>późn</w:t>
      </w:r>
      <w:proofErr w:type="spellEnd"/>
      <w:r w:rsidRPr="007C0953">
        <w:rPr>
          <w:rFonts w:ascii="Times New Roman" w:eastAsia="Times New Roman" w:hAnsi="Times New Roman" w:cs="Times New Roman"/>
          <w:color w:val="auto"/>
          <w:lang w:bidi="ar-SA"/>
        </w:rPr>
        <w:t>. zm.).</w:t>
      </w:r>
    </w:p>
    <w:p w14:paraId="50529CD2" w14:textId="77777777" w:rsidR="00074221" w:rsidRPr="007C0953" w:rsidRDefault="00074221" w:rsidP="007C095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C5703FA" w14:textId="77777777" w:rsidR="00074221" w:rsidRPr="007C0953" w:rsidRDefault="00074221" w:rsidP="007C0953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1403F94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18D3B542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0CDD6A11" w14:textId="77777777" w:rsidR="00074221" w:rsidRPr="007C0953" w:rsidRDefault="00074221" w:rsidP="007C0953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14:paraId="253AB8ED" w14:textId="77777777" w:rsidR="00074221" w:rsidRPr="007C0953" w:rsidRDefault="00074221" w:rsidP="007C0953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II).</w:t>
      </w:r>
    </w:p>
    <w:p w14:paraId="58D51468" w14:textId="77777777" w:rsidR="00074221" w:rsidRPr="007C0953" w:rsidRDefault="00074221" w:rsidP="007C095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</w:t>
      </w:r>
      <w:r w:rsidRPr="007C0953">
        <w:rPr>
          <w:rFonts w:ascii="Times New Roman" w:eastAsia="Times New Roman" w:hAnsi="Times New Roman" w:cs="Times New Roman"/>
          <w:color w:val="auto"/>
          <w:lang w:bidi="ar-SA"/>
        </w:rPr>
        <w:tab/>
        <w:t>pełną zdolność do czynności prawnych oraz korzystam z pełni praw publicznych</w:t>
      </w:r>
      <w:r w:rsidRPr="007C0953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1"/>
      </w:r>
    </w:p>
    <w:p w14:paraId="017CB3BD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807FC47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566067C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4613AE75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7C1893C5" w14:textId="77777777" w:rsidR="00074221" w:rsidRPr="007C0953" w:rsidRDefault="00074221" w:rsidP="007C095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55E9E187" w14:textId="77777777" w:rsidR="00074221" w:rsidRPr="007C0953" w:rsidRDefault="00074221" w:rsidP="007C095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III).</w:t>
      </w:r>
    </w:p>
    <w:p w14:paraId="087DE6B7" w14:textId="77777777" w:rsidR="00074221" w:rsidRPr="007C0953" w:rsidRDefault="00074221" w:rsidP="007C0953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………………………... obywatelstwo polskie.</w:t>
      </w:r>
    </w:p>
    <w:p w14:paraId="6108B8D2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6A72EED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6BFFD61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3E6876C9" w14:textId="77777777" w:rsidR="00074221" w:rsidRPr="007C0953" w:rsidRDefault="00074221" w:rsidP="007C0953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48A1E34C" w14:textId="77777777" w:rsidR="00074221" w:rsidRPr="007C0953" w:rsidRDefault="00074221" w:rsidP="007C095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0599B221" w14:textId="77777777" w:rsidR="00074221" w:rsidRPr="007C0953" w:rsidRDefault="00074221" w:rsidP="007C095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74535575" w14:textId="77777777" w:rsidR="00074221" w:rsidRPr="007C0953" w:rsidRDefault="00074221" w:rsidP="007C095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C024F8F" w14:textId="77777777" w:rsidR="00074221" w:rsidRPr="007C0953" w:rsidRDefault="00074221" w:rsidP="007C0953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FB2E3B6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</w:pPr>
      <w:r w:rsidRPr="007C0953">
        <w:rPr>
          <w:rFonts w:ascii="Times New Roman" w:eastAsia="Microsoft Sans Serif" w:hAnsi="Times New Roman" w:cs="Times New Roman"/>
          <w:i/>
          <w:iCs/>
        </w:rPr>
        <w:t xml:space="preserve">* </w:t>
      </w:r>
      <w:r w:rsidRPr="007C0953"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  <w:t>należy wpisać powyżej odpowiednie zwroty:</w:t>
      </w:r>
    </w:p>
    <w:p w14:paraId="4CD690E3" w14:textId="77777777" w:rsidR="00074221" w:rsidRPr="007C0953" w:rsidRDefault="00074221" w:rsidP="007C0953">
      <w:pPr>
        <w:tabs>
          <w:tab w:val="left" w:pos="258"/>
        </w:tabs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*</w:t>
      </w: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byłam/byłem, nie byłam/ nie byłem</w:t>
      </w:r>
    </w:p>
    <w:p w14:paraId="5E813126" w14:textId="77777777" w:rsidR="00074221" w:rsidRPr="007C0953" w:rsidRDefault="00074221" w:rsidP="007C0953">
      <w:pPr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0953">
        <w:rPr>
          <w:rFonts w:ascii="Times New Roman" w:eastAsia="Times New Roman" w:hAnsi="Times New Roman" w:cs="Times New Roman"/>
          <w:bCs/>
          <w:color w:val="auto"/>
          <w:lang w:bidi="ar-SA"/>
        </w:rPr>
        <w:t>** posiadam/ nie posiadam</w:t>
      </w:r>
    </w:p>
    <w:p w14:paraId="1D477319" w14:textId="77777777" w:rsidR="00074221" w:rsidRPr="007C0953" w:rsidRDefault="00074221" w:rsidP="007C095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3C274D" w14:textId="4BBEFF96" w:rsidR="00DD7FBE" w:rsidRPr="007C0953" w:rsidRDefault="00DD7FBE" w:rsidP="007C0953">
      <w:pPr>
        <w:pStyle w:val="Nagwek2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sectPr w:rsidR="00DD7FBE" w:rsidRPr="007C0953" w:rsidSect="00535ECF">
      <w:pgSz w:w="11900" w:h="16840"/>
      <w:pgMar w:top="568" w:right="1127" w:bottom="568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1E25" w14:textId="77777777" w:rsidR="00E7560C" w:rsidRDefault="00E7560C">
      <w:r>
        <w:separator/>
      </w:r>
    </w:p>
  </w:endnote>
  <w:endnote w:type="continuationSeparator" w:id="0">
    <w:p w14:paraId="44460B83" w14:textId="77777777" w:rsidR="00E7560C" w:rsidRDefault="00E7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23B3" w14:textId="77777777" w:rsidR="00E7560C" w:rsidRDefault="00E7560C"/>
  </w:footnote>
  <w:footnote w:type="continuationSeparator" w:id="0">
    <w:p w14:paraId="51A8A39F" w14:textId="77777777" w:rsidR="00E7560C" w:rsidRDefault="00E7560C"/>
  </w:footnote>
  <w:footnote w:id="1">
    <w:p w14:paraId="591735F6" w14:textId="77777777" w:rsidR="00074221" w:rsidRDefault="00074221" w:rsidP="00074221">
      <w:pPr>
        <w:pStyle w:val="Stopka1"/>
        <w:shd w:val="clear" w:color="auto" w:fill="auto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podstawa prawna: art. 6 ust. 1 pkt 2 Ustawy o pracownikach samorządowych z dnia 21 listopada 2008 r (Dz. U. Nr 223, poz. 1458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5B7"/>
    <w:multiLevelType w:val="hybridMultilevel"/>
    <w:tmpl w:val="0AF0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2F8"/>
    <w:multiLevelType w:val="hybridMultilevel"/>
    <w:tmpl w:val="735E59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00BA"/>
    <w:multiLevelType w:val="hybridMultilevel"/>
    <w:tmpl w:val="31CA8966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55B2884"/>
    <w:multiLevelType w:val="hybridMultilevel"/>
    <w:tmpl w:val="DB026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4F54"/>
    <w:multiLevelType w:val="hybridMultilevel"/>
    <w:tmpl w:val="1CB2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A3014"/>
    <w:multiLevelType w:val="hybridMultilevel"/>
    <w:tmpl w:val="5C208D7C"/>
    <w:lvl w:ilvl="0" w:tplc="2FE24A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="Arial Unicode MS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FB548E"/>
    <w:multiLevelType w:val="multilevel"/>
    <w:tmpl w:val="110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C3157A"/>
    <w:multiLevelType w:val="hybridMultilevel"/>
    <w:tmpl w:val="603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66BC"/>
    <w:multiLevelType w:val="multilevel"/>
    <w:tmpl w:val="F6AA7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31DDC"/>
    <w:multiLevelType w:val="hybridMultilevel"/>
    <w:tmpl w:val="8A58C39C"/>
    <w:lvl w:ilvl="0" w:tplc="ACAA9F24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53C87"/>
    <w:multiLevelType w:val="hybridMultilevel"/>
    <w:tmpl w:val="7138E3C2"/>
    <w:lvl w:ilvl="0" w:tplc="F7DAF3CC">
      <w:numFmt w:val="bullet"/>
      <w:lvlText w:val="•"/>
      <w:lvlJc w:val="left"/>
      <w:pPr>
        <w:ind w:left="1571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D3A7B8A"/>
    <w:multiLevelType w:val="hybridMultilevel"/>
    <w:tmpl w:val="8250B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A694D"/>
    <w:multiLevelType w:val="multilevel"/>
    <w:tmpl w:val="E36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A33A8"/>
    <w:multiLevelType w:val="multilevel"/>
    <w:tmpl w:val="E72C23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E11409"/>
    <w:multiLevelType w:val="hybridMultilevel"/>
    <w:tmpl w:val="31A85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36DDD"/>
    <w:multiLevelType w:val="hybridMultilevel"/>
    <w:tmpl w:val="124A202C"/>
    <w:lvl w:ilvl="0" w:tplc="96803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34615"/>
    <w:multiLevelType w:val="multilevel"/>
    <w:tmpl w:val="9E5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096F95"/>
    <w:multiLevelType w:val="hybridMultilevel"/>
    <w:tmpl w:val="D03C46FA"/>
    <w:lvl w:ilvl="0" w:tplc="9000E6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F6A97"/>
    <w:multiLevelType w:val="hybridMultilevel"/>
    <w:tmpl w:val="D638C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7E55"/>
    <w:multiLevelType w:val="hybridMultilevel"/>
    <w:tmpl w:val="929CD4C2"/>
    <w:lvl w:ilvl="0" w:tplc="9000E6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7333A"/>
    <w:multiLevelType w:val="multilevel"/>
    <w:tmpl w:val="FB0A7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00FDB"/>
    <w:multiLevelType w:val="hybridMultilevel"/>
    <w:tmpl w:val="94087802"/>
    <w:lvl w:ilvl="0" w:tplc="F7DAF3CC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B026D6A"/>
    <w:multiLevelType w:val="hybridMultilevel"/>
    <w:tmpl w:val="8C028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33A6D"/>
    <w:multiLevelType w:val="multilevel"/>
    <w:tmpl w:val="2A06A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7063C0"/>
    <w:multiLevelType w:val="multilevel"/>
    <w:tmpl w:val="28CC6D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170097"/>
    <w:multiLevelType w:val="multilevel"/>
    <w:tmpl w:val="B2BC84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DC6757"/>
    <w:multiLevelType w:val="hybridMultilevel"/>
    <w:tmpl w:val="638A2710"/>
    <w:lvl w:ilvl="0" w:tplc="9000E6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60B2F"/>
    <w:multiLevelType w:val="hybridMultilevel"/>
    <w:tmpl w:val="CEF8BC36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FA1746"/>
    <w:multiLevelType w:val="hybridMultilevel"/>
    <w:tmpl w:val="A028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C6989"/>
    <w:multiLevelType w:val="hybridMultilevel"/>
    <w:tmpl w:val="F0965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E45DA"/>
    <w:multiLevelType w:val="hybridMultilevel"/>
    <w:tmpl w:val="18409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3788C"/>
    <w:multiLevelType w:val="multilevel"/>
    <w:tmpl w:val="A8509B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EF40AD"/>
    <w:multiLevelType w:val="multilevel"/>
    <w:tmpl w:val="C62E5A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737F3"/>
    <w:multiLevelType w:val="multilevel"/>
    <w:tmpl w:val="9690B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37584D"/>
    <w:multiLevelType w:val="multilevel"/>
    <w:tmpl w:val="B7BE8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620746"/>
    <w:multiLevelType w:val="hybridMultilevel"/>
    <w:tmpl w:val="D8409F3C"/>
    <w:lvl w:ilvl="0" w:tplc="BCD84C6A">
      <w:start w:val="1"/>
      <w:numFmt w:val="decimal"/>
      <w:lvlText w:val="%1)"/>
      <w:lvlJc w:val="left"/>
      <w:pPr>
        <w:ind w:left="-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0" w:hanging="360"/>
      </w:pPr>
    </w:lvl>
    <w:lvl w:ilvl="2" w:tplc="0415001B" w:tentative="1">
      <w:start w:val="1"/>
      <w:numFmt w:val="lowerRoman"/>
      <w:lvlText w:val="%3."/>
      <w:lvlJc w:val="right"/>
      <w:pPr>
        <w:ind w:left="1300" w:hanging="180"/>
      </w:pPr>
    </w:lvl>
    <w:lvl w:ilvl="3" w:tplc="0415000F" w:tentative="1">
      <w:start w:val="1"/>
      <w:numFmt w:val="decimal"/>
      <w:lvlText w:val="%4."/>
      <w:lvlJc w:val="left"/>
      <w:pPr>
        <w:ind w:left="2020" w:hanging="360"/>
      </w:pPr>
    </w:lvl>
    <w:lvl w:ilvl="4" w:tplc="04150019" w:tentative="1">
      <w:start w:val="1"/>
      <w:numFmt w:val="lowerLetter"/>
      <w:lvlText w:val="%5."/>
      <w:lvlJc w:val="left"/>
      <w:pPr>
        <w:ind w:left="2740" w:hanging="360"/>
      </w:pPr>
    </w:lvl>
    <w:lvl w:ilvl="5" w:tplc="0415001B" w:tentative="1">
      <w:start w:val="1"/>
      <w:numFmt w:val="lowerRoman"/>
      <w:lvlText w:val="%6."/>
      <w:lvlJc w:val="right"/>
      <w:pPr>
        <w:ind w:left="3460" w:hanging="180"/>
      </w:pPr>
    </w:lvl>
    <w:lvl w:ilvl="6" w:tplc="0415000F" w:tentative="1">
      <w:start w:val="1"/>
      <w:numFmt w:val="decimal"/>
      <w:lvlText w:val="%7."/>
      <w:lvlJc w:val="left"/>
      <w:pPr>
        <w:ind w:left="4180" w:hanging="360"/>
      </w:pPr>
    </w:lvl>
    <w:lvl w:ilvl="7" w:tplc="04150019" w:tentative="1">
      <w:start w:val="1"/>
      <w:numFmt w:val="lowerLetter"/>
      <w:lvlText w:val="%8."/>
      <w:lvlJc w:val="left"/>
      <w:pPr>
        <w:ind w:left="4900" w:hanging="360"/>
      </w:pPr>
    </w:lvl>
    <w:lvl w:ilvl="8" w:tplc="0415001B" w:tentative="1">
      <w:start w:val="1"/>
      <w:numFmt w:val="lowerRoman"/>
      <w:lvlText w:val="%9."/>
      <w:lvlJc w:val="right"/>
      <w:pPr>
        <w:ind w:left="5620" w:hanging="180"/>
      </w:pPr>
    </w:lvl>
  </w:abstractNum>
  <w:abstractNum w:abstractNumId="37" w15:restartNumberingAfterBreak="0">
    <w:nsid w:val="5B550DAB"/>
    <w:multiLevelType w:val="hybridMultilevel"/>
    <w:tmpl w:val="01D4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F683C"/>
    <w:multiLevelType w:val="hybridMultilevel"/>
    <w:tmpl w:val="3E8C0DB2"/>
    <w:lvl w:ilvl="0" w:tplc="96803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0F6DCA"/>
    <w:multiLevelType w:val="multilevel"/>
    <w:tmpl w:val="4344F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62570E"/>
    <w:multiLevelType w:val="multilevel"/>
    <w:tmpl w:val="130E3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F852D4"/>
    <w:multiLevelType w:val="hybridMultilevel"/>
    <w:tmpl w:val="857EA4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46DB9"/>
    <w:multiLevelType w:val="multilevel"/>
    <w:tmpl w:val="4AFE8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B1606A6"/>
    <w:multiLevelType w:val="multilevel"/>
    <w:tmpl w:val="84E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2667FD"/>
    <w:multiLevelType w:val="hybridMultilevel"/>
    <w:tmpl w:val="545A8534"/>
    <w:lvl w:ilvl="0" w:tplc="96803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4274FD"/>
    <w:multiLevelType w:val="multilevel"/>
    <w:tmpl w:val="9E3612C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846F4F"/>
    <w:multiLevelType w:val="multilevel"/>
    <w:tmpl w:val="0E6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F14456"/>
    <w:multiLevelType w:val="multilevel"/>
    <w:tmpl w:val="988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FA2F16"/>
    <w:multiLevelType w:val="hybridMultilevel"/>
    <w:tmpl w:val="57A85B70"/>
    <w:lvl w:ilvl="0" w:tplc="9000E6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80F4E"/>
    <w:multiLevelType w:val="hybridMultilevel"/>
    <w:tmpl w:val="8824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0621">
    <w:abstractNumId w:val="25"/>
  </w:num>
  <w:num w:numId="2" w16cid:durableId="779834972">
    <w:abstractNumId w:val="34"/>
  </w:num>
  <w:num w:numId="3" w16cid:durableId="2101099753">
    <w:abstractNumId w:val="13"/>
  </w:num>
  <w:num w:numId="4" w16cid:durableId="728262316">
    <w:abstractNumId w:val="31"/>
  </w:num>
  <w:num w:numId="5" w16cid:durableId="1504125679">
    <w:abstractNumId w:val="2"/>
  </w:num>
  <w:num w:numId="6" w16cid:durableId="1106345592">
    <w:abstractNumId w:val="41"/>
  </w:num>
  <w:num w:numId="7" w16cid:durableId="1413897238">
    <w:abstractNumId w:val="22"/>
  </w:num>
  <w:num w:numId="8" w16cid:durableId="1725523069">
    <w:abstractNumId w:val="3"/>
  </w:num>
  <w:num w:numId="9" w16cid:durableId="1492870817">
    <w:abstractNumId w:val="37"/>
  </w:num>
  <w:num w:numId="10" w16cid:durableId="1519150445">
    <w:abstractNumId w:val="49"/>
  </w:num>
  <w:num w:numId="11" w16cid:durableId="1656104675">
    <w:abstractNumId w:val="14"/>
  </w:num>
  <w:num w:numId="12" w16cid:durableId="1260602237">
    <w:abstractNumId w:val="36"/>
  </w:num>
  <w:num w:numId="13" w16cid:durableId="2119595457">
    <w:abstractNumId w:val="15"/>
  </w:num>
  <w:num w:numId="14" w16cid:durableId="1461846420">
    <w:abstractNumId w:val="44"/>
  </w:num>
  <w:num w:numId="15" w16cid:durableId="1969119890">
    <w:abstractNumId w:val="42"/>
  </w:num>
  <w:num w:numId="16" w16cid:durableId="851384444">
    <w:abstractNumId w:val="30"/>
  </w:num>
  <w:num w:numId="17" w16cid:durableId="681903625">
    <w:abstractNumId w:val="1"/>
  </w:num>
  <w:num w:numId="18" w16cid:durableId="856038401">
    <w:abstractNumId w:val="29"/>
  </w:num>
  <w:num w:numId="19" w16cid:durableId="1374504795">
    <w:abstractNumId w:val="4"/>
  </w:num>
  <w:num w:numId="20" w16cid:durableId="1305967212">
    <w:abstractNumId w:val="5"/>
  </w:num>
  <w:num w:numId="21" w16cid:durableId="1255751226">
    <w:abstractNumId w:val="38"/>
  </w:num>
  <w:num w:numId="22" w16cid:durableId="593170042">
    <w:abstractNumId w:val="11"/>
  </w:num>
  <w:num w:numId="23" w16cid:durableId="1988432090">
    <w:abstractNumId w:val="17"/>
  </w:num>
  <w:num w:numId="24" w16cid:durableId="869218205">
    <w:abstractNumId w:val="48"/>
  </w:num>
  <w:num w:numId="25" w16cid:durableId="1026836283">
    <w:abstractNumId w:val="19"/>
  </w:num>
  <w:num w:numId="26" w16cid:durableId="1635720166">
    <w:abstractNumId w:val="26"/>
  </w:num>
  <w:num w:numId="27" w16cid:durableId="1994066592">
    <w:abstractNumId w:val="28"/>
  </w:num>
  <w:num w:numId="28" w16cid:durableId="1691299904">
    <w:abstractNumId w:val="0"/>
  </w:num>
  <w:num w:numId="29" w16cid:durableId="2028747293">
    <w:abstractNumId w:val="24"/>
  </w:num>
  <w:num w:numId="30" w16cid:durableId="1353536175">
    <w:abstractNumId w:val="7"/>
  </w:num>
  <w:num w:numId="31" w16cid:durableId="1064715186">
    <w:abstractNumId w:val="18"/>
  </w:num>
  <w:num w:numId="32" w16cid:durableId="837423783">
    <w:abstractNumId w:val="45"/>
  </w:num>
  <w:num w:numId="33" w16cid:durableId="1564677876">
    <w:abstractNumId w:val="27"/>
  </w:num>
  <w:num w:numId="34" w16cid:durableId="414205919">
    <w:abstractNumId w:val="33"/>
  </w:num>
  <w:num w:numId="35" w16cid:durableId="1404838384">
    <w:abstractNumId w:val="12"/>
  </w:num>
  <w:num w:numId="36" w16cid:durableId="1957981590">
    <w:abstractNumId w:val="20"/>
  </w:num>
  <w:num w:numId="37" w16cid:durableId="1222400421">
    <w:abstractNumId w:val="39"/>
  </w:num>
  <w:num w:numId="38" w16cid:durableId="786462672">
    <w:abstractNumId w:val="40"/>
  </w:num>
  <w:num w:numId="39" w16cid:durableId="691344591">
    <w:abstractNumId w:val="23"/>
  </w:num>
  <w:num w:numId="40" w16cid:durableId="1975213838">
    <w:abstractNumId w:val="8"/>
  </w:num>
  <w:num w:numId="41" w16cid:durableId="1915774036">
    <w:abstractNumId w:val="47"/>
  </w:num>
  <w:num w:numId="42" w16cid:durableId="1781603593">
    <w:abstractNumId w:val="16"/>
  </w:num>
  <w:num w:numId="43" w16cid:durableId="1667316692">
    <w:abstractNumId w:val="6"/>
  </w:num>
  <w:num w:numId="44" w16cid:durableId="526720591">
    <w:abstractNumId w:val="46"/>
  </w:num>
  <w:num w:numId="45" w16cid:durableId="2007778186">
    <w:abstractNumId w:val="43"/>
  </w:num>
  <w:num w:numId="46" w16cid:durableId="540482042">
    <w:abstractNumId w:val="35"/>
  </w:num>
  <w:num w:numId="47" w16cid:durableId="792098902">
    <w:abstractNumId w:val="32"/>
  </w:num>
  <w:num w:numId="48" w16cid:durableId="1638759722">
    <w:abstractNumId w:val="9"/>
  </w:num>
  <w:num w:numId="49" w16cid:durableId="806243269">
    <w:abstractNumId w:val="21"/>
  </w:num>
  <w:num w:numId="50" w16cid:durableId="1065180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E"/>
    <w:rsid w:val="000211AE"/>
    <w:rsid w:val="00035CD0"/>
    <w:rsid w:val="00051800"/>
    <w:rsid w:val="00074221"/>
    <w:rsid w:val="00080EC5"/>
    <w:rsid w:val="000C34F6"/>
    <w:rsid w:val="000D1D60"/>
    <w:rsid w:val="00135728"/>
    <w:rsid w:val="0015684B"/>
    <w:rsid w:val="001772E1"/>
    <w:rsid w:val="00177891"/>
    <w:rsid w:val="0018641F"/>
    <w:rsid w:val="001A3D01"/>
    <w:rsid w:val="00202499"/>
    <w:rsid w:val="00202BD0"/>
    <w:rsid w:val="00222B7A"/>
    <w:rsid w:val="00223526"/>
    <w:rsid w:val="00251BA2"/>
    <w:rsid w:val="002608CD"/>
    <w:rsid w:val="00265369"/>
    <w:rsid w:val="00267BF2"/>
    <w:rsid w:val="002D660B"/>
    <w:rsid w:val="002F35A0"/>
    <w:rsid w:val="00324B7F"/>
    <w:rsid w:val="00325F96"/>
    <w:rsid w:val="0033078A"/>
    <w:rsid w:val="0036253A"/>
    <w:rsid w:val="00386BFF"/>
    <w:rsid w:val="003B1208"/>
    <w:rsid w:val="003D4BEF"/>
    <w:rsid w:val="00410D3B"/>
    <w:rsid w:val="00455854"/>
    <w:rsid w:val="00455C81"/>
    <w:rsid w:val="0047242D"/>
    <w:rsid w:val="00490B36"/>
    <w:rsid w:val="00500167"/>
    <w:rsid w:val="0052227F"/>
    <w:rsid w:val="00535ECF"/>
    <w:rsid w:val="0055738A"/>
    <w:rsid w:val="00585956"/>
    <w:rsid w:val="00585ED5"/>
    <w:rsid w:val="005A5DFF"/>
    <w:rsid w:val="005D52F8"/>
    <w:rsid w:val="005E5FC0"/>
    <w:rsid w:val="005F1DE2"/>
    <w:rsid w:val="005F3E9C"/>
    <w:rsid w:val="0061203D"/>
    <w:rsid w:val="00622358"/>
    <w:rsid w:val="0064634D"/>
    <w:rsid w:val="00647B5F"/>
    <w:rsid w:val="006851B2"/>
    <w:rsid w:val="00690C25"/>
    <w:rsid w:val="00697169"/>
    <w:rsid w:val="006E0665"/>
    <w:rsid w:val="00712DA8"/>
    <w:rsid w:val="00731FB4"/>
    <w:rsid w:val="00744714"/>
    <w:rsid w:val="007A27DD"/>
    <w:rsid w:val="007A2F18"/>
    <w:rsid w:val="007A446E"/>
    <w:rsid w:val="007B6571"/>
    <w:rsid w:val="007C0953"/>
    <w:rsid w:val="00833DC7"/>
    <w:rsid w:val="008853B5"/>
    <w:rsid w:val="00894D0D"/>
    <w:rsid w:val="009067AE"/>
    <w:rsid w:val="0097144E"/>
    <w:rsid w:val="00974434"/>
    <w:rsid w:val="009E4E57"/>
    <w:rsid w:val="009F0760"/>
    <w:rsid w:val="00A10B26"/>
    <w:rsid w:val="00A1735C"/>
    <w:rsid w:val="00A33733"/>
    <w:rsid w:val="00A41C4F"/>
    <w:rsid w:val="00A41E95"/>
    <w:rsid w:val="00AC398F"/>
    <w:rsid w:val="00AC5BE0"/>
    <w:rsid w:val="00B03FED"/>
    <w:rsid w:val="00B34C54"/>
    <w:rsid w:val="00BA1339"/>
    <w:rsid w:val="00BA2326"/>
    <w:rsid w:val="00BA6CBF"/>
    <w:rsid w:val="00BA704B"/>
    <w:rsid w:val="00BB7361"/>
    <w:rsid w:val="00BE0069"/>
    <w:rsid w:val="00BF58FF"/>
    <w:rsid w:val="00C92673"/>
    <w:rsid w:val="00C93B98"/>
    <w:rsid w:val="00CA30EC"/>
    <w:rsid w:val="00CA4B7D"/>
    <w:rsid w:val="00D1602C"/>
    <w:rsid w:val="00D80F78"/>
    <w:rsid w:val="00D95FDB"/>
    <w:rsid w:val="00DA1941"/>
    <w:rsid w:val="00DB610C"/>
    <w:rsid w:val="00DC4A83"/>
    <w:rsid w:val="00DD7A83"/>
    <w:rsid w:val="00DD7FBE"/>
    <w:rsid w:val="00E3551B"/>
    <w:rsid w:val="00E71619"/>
    <w:rsid w:val="00E7560C"/>
    <w:rsid w:val="00E82393"/>
    <w:rsid w:val="00E8699D"/>
    <w:rsid w:val="00E96D0B"/>
    <w:rsid w:val="00EA07CB"/>
    <w:rsid w:val="00EA7420"/>
    <w:rsid w:val="00EB18C3"/>
    <w:rsid w:val="00EE7422"/>
    <w:rsid w:val="00F05617"/>
    <w:rsid w:val="00F16728"/>
    <w:rsid w:val="00F42EF1"/>
    <w:rsid w:val="00F53057"/>
    <w:rsid w:val="00F62599"/>
    <w:rsid w:val="00F73DC6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59D"/>
  <w15:docId w15:val="{BCFF8E17-6494-4483-9D79-250297B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51B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522ptBezkursywy">
    <w:name w:val="Tekst treści (5) + 22 pt;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MicrosoftSansSerif6ptBezpogrubieniaMaeliteryOdstpy0pt">
    <w:name w:val="Tekst treści (6) + Microsoft Sans Serif;6 pt;Bez pogrubienia;Małe litery;Odstępy 0 pt"/>
    <w:basedOn w:val="Teksttreci6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75ptBezpogrubieniaOdstpy0pt">
    <w:name w:val="Tekst treści (6) + 7;5 pt;Bez pogrubienia;Odstępy 0 pt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75ptBezpogrubieniaMaeliteryOdstpy0pt">
    <w:name w:val="Tekst treści (6) + 7;5 pt;Bez pogrubienia;Małe litery;Odstępy 0 pt"/>
    <w:basedOn w:val="Teksttreci6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2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3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41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0" w:lineRule="exact"/>
      <w:ind w:hanging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0" w:lineRule="exac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B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2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728"/>
    <w:rPr>
      <w:b/>
      <w:bCs/>
      <w:color w:val="000000"/>
      <w:sz w:val="20"/>
      <w:szCs w:val="20"/>
    </w:rPr>
  </w:style>
  <w:style w:type="character" w:customStyle="1" w:styleId="Stopka">
    <w:name w:val="Stopka_"/>
    <w:basedOn w:val="Domylnaczcionkaakapitu"/>
    <w:link w:val="Stopka1"/>
    <w:rsid w:val="00251B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Exact">
    <w:name w:val="Nagłówek #1 Exact"/>
    <w:basedOn w:val="Domylnaczcionkaakapitu"/>
    <w:rsid w:val="00251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sid w:val="00251B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Bezpogrubienia">
    <w:name w:val="Tekst treści (5) + Bez pogrubienia"/>
    <w:basedOn w:val="Teksttreci5"/>
    <w:rsid w:val="00251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6ptKursywaOdstpy0pt">
    <w:name w:val="Tekst treści (3) + 6 pt;Kursywa;Odstępy 0 pt"/>
    <w:basedOn w:val="Teksttreci3"/>
    <w:rsid w:val="00251B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251BA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agwek20">
    <w:name w:val="Nagłówek #2"/>
    <w:basedOn w:val="Normalny"/>
    <w:link w:val="Nagwek2"/>
    <w:rsid w:val="00251BA2"/>
    <w:pPr>
      <w:shd w:val="clear" w:color="auto" w:fill="FFFFFF"/>
      <w:spacing w:after="10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Default">
    <w:name w:val="Default"/>
    <w:rsid w:val="0069716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69716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rsid w:val="000211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211AE"/>
    <w:pPr>
      <w:shd w:val="clear" w:color="auto" w:fill="FFFFFF"/>
      <w:spacing w:line="382" w:lineRule="exact"/>
      <w:ind w:hanging="420"/>
      <w:jc w:val="both"/>
    </w:pPr>
    <w:rPr>
      <w:rFonts w:ascii="Times New Roman" w:eastAsia="Times New Roman" w:hAnsi="Times New Roman" w:cs="Times New Roman"/>
      <w:color w:val="auto"/>
    </w:rPr>
  </w:style>
  <w:style w:type="paragraph" w:styleId="Poprawka">
    <w:name w:val="Revision"/>
    <w:hidden/>
    <w:uiPriority w:val="99"/>
    <w:semiHidden/>
    <w:rsid w:val="00731FB4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422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E7422"/>
    <w:rPr>
      <w:color w:val="000000"/>
    </w:rPr>
  </w:style>
  <w:style w:type="paragraph" w:customStyle="1" w:styleId="isselectedend">
    <w:name w:val="isselectedend"/>
    <w:basedOn w:val="Normalny"/>
    <w:rsid w:val="00BB73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nyWeb">
    <w:name w:val="Normal (Web)"/>
    <w:basedOn w:val="Normalny"/>
    <w:uiPriority w:val="99"/>
    <w:unhideWhenUsed/>
    <w:rsid w:val="00BB73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bpnt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KM_C224e-20170214083517</vt:lpstr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KM_C224e-20170214083517</dc:title>
  <dc:subject/>
  <dc:creator>Kinga Marculewicz</dc:creator>
  <cp:keywords/>
  <cp:lastModifiedBy>Kinga Marculewicz</cp:lastModifiedBy>
  <cp:revision>3</cp:revision>
  <cp:lastPrinted>2026-07-08T08:23:00Z</cp:lastPrinted>
  <dcterms:created xsi:type="dcterms:W3CDTF">2026-07-08T08:22:00Z</dcterms:created>
  <dcterms:modified xsi:type="dcterms:W3CDTF">2026-07-08T08:24:00Z</dcterms:modified>
</cp:coreProperties>
</file>