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091C" w14:textId="539A3088" w:rsidR="00A878F1" w:rsidRPr="00521D01" w:rsidRDefault="00A878F1" w:rsidP="00521D01">
      <w:pPr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  <w:u w:val="single"/>
        </w:rPr>
      </w:pPr>
      <w:r w:rsidRPr="00521D01">
        <w:rPr>
          <w:rFonts w:ascii="Calibri" w:hAnsi="Calibri" w:cs="Calibri"/>
          <w:b/>
          <w:bCs/>
          <w:sz w:val="20"/>
          <w:szCs w:val="20"/>
          <w:u w:val="single"/>
        </w:rPr>
        <w:t>Załącznik nr 2 do Ogłoszenia</w:t>
      </w:r>
    </w:p>
    <w:p w14:paraId="7C988E90" w14:textId="77777777" w:rsidR="00A878F1" w:rsidRDefault="00A878F1" w:rsidP="00A878F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775E105" w14:textId="3FB7788D" w:rsidR="002B3705" w:rsidRDefault="002B3705" w:rsidP="00A878F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21D01">
        <w:rPr>
          <w:rFonts w:ascii="Calibri" w:hAnsi="Calibri" w:cs="Calibri"/>
          <w:b/>
          <w:bCs/>
          <w:sz w:val="20"/>
          <w:szCs w:val="20"/>
        </w:rPr>
        <w:t>OPIS PRZEDMIOTU ZAMÓWIENIA</w:t>
      </w:r>
    </w:p>
    <w:p w14:paraId="3CE38D0D" w14:textId="77777777" w:rsidR="00A878F1" w:rsidRPr="00521D01" w:rsidRDefault="00A878F1" w:rsidP="00521D0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0462234" w14:textId="77777777" w:rsidR="002B3705" w:rsidRPr="00521D01" w:rsidRDefault="002B3705" w:rsidP="00521D01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521D01">
        <w:rPr>
          <w:rFonts w:ascii="Calibri" w:hAnsi="Calibri" w:cs="Calibri"/>
          <w:b/>
          <w:bCs/>
          <w:sz w:val="20"/>
          <w:szCs w:val="20"/>
        </w:rPr>
        <w:t>1. Przedmiot zamówienia</w:t>
      </w:r>
    </w:p>
    <w:p w14:paraId="2D9B173C" w14:textId="77777777" w:rsidR="002B3705" w:rsidRPr="00521D01" w:rsidRDefault="002B3705" w:rsidP="00521D0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Przedmiotem zamówienia jest </w:t>
      </w:r>
      <w:r w:rsidRPr="00521D01">
        <w:rPr>
          <w:rFonts w:ascii="Calibri" w:hAnsi="Calibri" w:cs="Calibri"/>
          <w:b/>
          <w:bCs/>
          <w:sz w:val="20"/>
          <w:szCs w:val="20"/>
        </w:rPr>
        <w:t>dostawa opraw oświetlenia ulicznego w technologii LED wraz z ogranicznikami prądu rozruchowego instalacji oświetleniowej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31D71351" w14:textId="77777777" w:rsidR="002B3705" w:rsidRPr="00521D01" w:rsidRDefault="002B3705" w:rsidP="00521D0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Przedmiot zamówienia obejmuje dostawę fabrycznie nowych urządzeń, nieużywanych, kompletnych i wolnych od wad.</w:t>
      </w:r>
    </w:p>
    <w:p w14:paraId="230CDEF2" w14:textId="77777777" w:rsidR="002B3705" w:rsidRPr="00521D01" w:rsidRDefault="002B3705" w:rsidP="00521D0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Urządzenia muszą być dopuszczone do obrotu na terenie Unii Europejskiej oraz spełniać wymagania odpowiednich norm i przepisów dotyczących bezpieczeństwa użytkowania.</w:t>
      </w:r>
    </w:p>
    <w:p w14:paraId="19ADAD9F" w14:textId="77777777" w:rsidR="00A878F1" w:rsidRDefault="00A878F1" w:rsidP="00A878F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FD1BF8F" w14:textId="51CBFCCA" w:rsidR="002B3705" w:rsidRPr="00521D01" w:rsidRDefault="002B3705" w:rsidP="00521D0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21D01">
        <w:rPr>
          <w:rFonts w:ascii="Calibri" w:hAnsi="Calibri" w:cs="Calibri"/>
          <w:b/>
          <w:bCs/>
          <w:sz w:val="20"/>
          <w:szCs w:val="20"/>
        </w:rPr>
        <w:t>2. Zakres zamówienia</w:t>
      </w:r>
    </w:p>
    <w:p w14:paraId="6CAE9C06" w14:textId="77777777" w:rsidR="002B3705" w:rsidRPr="00521D01" w:rsidRDefault="002B3705" w:rsidP="00521D0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Zamówienie obejmuje dostawę: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4757"/>
        <w:gridCol w:w="596"/>
      </w:tblGrid>
      <w:tr w:rsidR="002B3705" w:rsidRPr="00A878F1" w14:paraId="2465BD5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A49289" w14:textId="77777777" w:rsidR="002B3705" w:rsidRPr="00521D01" w:rsidRDefault="002B3705" w:rsidP="00521D0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1D01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21964B18" w14:textId="77777777" w:rsidR="002B3705" w:rsidRPr="00521D01" w:rsidRDefault="002B3705" w:rsidP="00521D0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1D01">
              <w:rPr>
                <w:rFonts w:ascii="Calibri" w:hAnsi="Calibri" w:cs="Calibri"/>
                <w:b/>
                <w:bCs/>
                <w:sz w:val="20"/>
                <w:szCs w:val="20"/>
              </w:rPr>
              <w:t>Nazwa elementu</w:t>
            </w:r>
          </w:p>
        </w:tc>
        <w:tc>
          <w:tcPr>
            <w:tcW w:w="0" w:type="auto"/>
            <w:vAlign w:val="center"/>
            <w:hideMark/>
          </w:tcPr>
          <w:p w14:paraId="1DCB897A" w14:textId="77777777" w:rsidR="002B3705" w:rsidRPr="00521D01" w:rsidRDefault="002B3705" w:rsidP="00521D0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1D01"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</w:tr>
      <w:tr w:rsidR="002B3705" w:rsidRPr="00A878F1" w14:paraId="3345FA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C79CB" w14:textId="77777777" w:rsidR="002B3705" w:rsidRPr="00521D01" w:rsidRDefault="002B3705" w:rsidP="00521D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1D0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794D21" w14:textId="77777777" w:rsidR="002B3705" w:rsidRPr="00521D01" w:rsidRDefault="002B3705" w:rsidP="00521D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1D01">
              <w:rPr>
                <w:rFonts w:ascii="Calibri" w:hAnsi="Calibri" w:cs="Calibri"/>
                <w:sz w:val="20"/>
                <w:szCs w:val="20"/>
              </w:rPr>
              <w:t>Oprawa oświetleniowa uliczna LED</w:t>
            </w:r>
          </w:p>
        </w:tc>
        <w:tc>
          <w:tcPr>
            <w:tcW w:w="0" w:type="auto"/>
            <w:vAlign w:val="center"/>
            <w:hideMark/>
          </w:tcPr>
          <w:p w14:paraId="2990CE45" w14:textId="77777777" w:rsidR="002B3705" w:rsidRPr="00521D01" w:rsidRDefault="002B3705" w:rsidP="00521D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1D01">
              <w:rPr>
                <w:rFonts w:ascii="Calibri" w:hAnsi="Calibri" w:cs="Calibri"/>
                <w:sz w:val="20"/>
                <w:szCs w:val="20"/>
              </w:rPr>
              <w:t>28 szt.</w:t>
            </w:r>
          </w:p>
        </w:tc>
      </w:tr>
      <w:tr w:rsidR="002B3705" w:rsidRPr="00A878F1" w14:paraId="675ACB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3B98E" w14:textId="77777777" w:rsidR="002B3705" w:rsidRPr="00521D01" w:rsidRDefault="002B3705" w:rsidP="00521D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1D0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A122D4B" w14:textId="77777777" w:rsidR="002B3705" w:rsidRPr="00521D01" w:rsidRDefault="002B3705" w:rsidP="00521D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1D01">
              <w:rPr>
                <w:rFonts w:ascii="Calibri" w:hAnsi="Calibri" w:cs="Calibri"/>
                <w:sz w:val="20"/>
                <w:szCs w:val="20"/>
              </w:rPr>
              <w:t>Ogranicznik prądu rozruchowego instalacji oświetleniowej</w:t>
            </w:r>
          </w:p>
        </w:tc>
        <w:tc>
          <w:tcPr>
            <w:tcW w:w="0" w:type="auto"/>
            <w:vAlign w:val="center"/>
            <w:hideMark/>
          </w:tcPr>
          <w:p w14:paraId="76604C44" w14:textId="77777777" w:rsidR="002B3705" w:rsidRPr="00521D01" w:rsidRDefault="002B3705" w:rsidP="00521D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1D01">
              <w:rPr>
                <w:rFonts w:ascii="Calibri" w:hAnsi="Calibri" w:cs="Calibri"/>
                <w:sz w:val="20"/>
                <w:szCs w:val="20"/>
              </w:rPr>
              <w:t>9 szt.</w:t>
            </w:r>
          </w:p>
        </w:tc>
      </w:tr>
    </w:tbl>
    <w:p w14:paraId="3C2B47F8" w14:textId="77777777" w:rsidR="002B3705" w:rsidRPr="00521D01" w:rsidRDefault="002B3705" w:rsidP="00521D01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521D01">
        <w:rPr>
          <w:rFonts w:ascii="Calibri" w:hAnsi="Calibri" w:cs="Calibri"/>
          <w:b/>
          <w:bCs/>
          <w:sz w:val="20"/>
          <w:szCs w:val="20"/>
        </w:rPr>
        <w:t>4. Wymagania techniczne dla opraw oświetleniowych LED</w:t>
      </w:r>
    </w:p>
    <w:p w14:paraId="10CC542D" w14:textId="77777777" w:rsidR="002B3705" w:rsidRPr="00521D01" w:rsidRDefault="002B3705" w:rsidP="00521D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Ilość: </w:t>
      </w:r>
      <w:r w:rsidRPr="00521D01">
        <w:rPr>
          <w:rFonts w:ascii="Calibri" w:hAnsi="Calibri" w:cs="Calibri"/>
          <w:b/>
          <w:bCs/>
          <w:sz w:val="20"/>
          <w:szCs w:val="20"/>
        </w:rPr>
        <w:t>28 szt.</w:t>
      </w:r>
    </w:p>
    <w:p w14:paraId="09C5F4EE" w14:textId="77777777" w:rsidR="002B3705" w:rsidRPr="00521D01" w:rsidRDefault="002B3705" w:rsidP="00521D0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21D01">
        <w:rPr>
          <w:rFonts w:ascii="Calibri" w:hAnsi="Calibri" w:cs="Calibri"/>
          <w:b/>
          <w:bCs/>
          <w:sz w:val="20"/>
          <w:szCs w:val="20"/>
        </w:rPr>
        <w:t>4.1 Konstrukcja oprawy</w:t>
      </w:r>
    </w:p>
    <w:p w14:paraId="0A51F2E1" w14:textId="1EECC3D1" w:rsidR="002B3705" w:rsidRPr="00521D01" w:rsidRDefault="002B3705" w:rsidP="00521D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Oprawa </w:t>
      </w:r>
      <w:r w:rsidR="00B55DA2" w:rsidRPr="00521D01">
        <w:rPr>
          <w:rFonts w:ascii="Calibri" w:hAnsi="Calibri" w:cs="Calibri"/>
          <w:sz w:val="20"/>
          <w:szCs w:val="20"/>
        </w:rPr>
        <w:t xml:space="preserve">dedykowana </w:t>
      </w:r>
      <w:r w:rsidRPr="00521D01">
        <w:rPr>
          <w:rFonts w:ascii="Calibri" w:hAnsi="Calibri" w:cs="Calibri"/>
          <w:sz w:val="20"/>
          <w:szCs w:val="20"/>
        </w:rPr>
        <w:t xml:space="preserve">do oświetlenia </w:t>
      </w:r>
      <w:r w:rsidR="001B58BB" w:rsidRPr="00521D01">
        <w:rPr>
          <w:rFonts w:ascii="Calibri" w:hAnsi="Calibri" w:cs="Calibri"/>
          <w:sz w:val="20"/>
          <w:szCs w:val="20"/>
        </w:rPr>
        <w:t xml:space="preserve">parkingów, </w:t>
      </w:r>
      <w:r w:rsidRPr="00521D01">
        <w:rPr>
          <w:rFonts w:ascii="Calibri" w:hAnsi="Calibri" w:cs="Calibri"/>
          <w:sz w:val="20"/>
          <w:szCs w:val="20"/>
        </w:rPr>
        <w:t>dróg publicznych, ulic i ciągów komunikacyjnych.</w:t>
      </w:r>
      <w:r w:rsidR="00C75EEC" w:rsidRPr="00521D01">
        <w:rPr>
          <w:rFonts w:ascii="Calibri" w:hAnsi="Calibri" w:cs="Calibri"/>
          <w:sz w:val="20"/>
          <w:szCs w:val="20"/>
        </w:rPr>
        <w:t xml:space="preserve"> Oprawa będzie zastosowana do oświetlenia wewnętrznych parkingów oraz ciągów pieszo-jezdnych na posesji Zamawiającego.</w:t>
      </w:r>
    </w:p>
    <w:p w14:paraId="04DF5FDC" w14:textId="72297BC6" w:rsidR="002B3705" w:rsidRPr="00521D01" w:rsidRDefault="00B31B52" w:rsidP="00521D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Materiał korpusu: aluminium lub stop aluminium zabezpieczony antykorozyjnie.</w:t>
      </w:r>
    </w:p>
    <w:p w14:paraId="086D1E4B" w14:textId="2962F68F" w:rsidR="002B3705" w:rsidRPr="00521D01" w:rsidRDefault="002B3705" w:rsidP="00521D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Powierzchnia korpusu zabezpieczona antykorozyjnie poprzez </w:t>
      </w:r>
      <w:r w:rsidRPr="00521D01">
        <w:rPr>
          <w:rFonts w:ascii="Calibri" w:hAnsi="Calibri" w:cs="Calibri"/>
          <w:b/>
          <w:bCs/>
          <w:sz w:val="20"/>
          <w:szCs w:val="20"/>
        </w:rPr>
        <w:t>anodowanie lub równoważną metodę ochrony</w:t>
      </w:r>
      <w:r w:rsidRPr="00521D01">
        <w:rPr>
          <w:rFonts w:ascii="Calibri" w:hAnsi="Calibri" w:cs="Calibri"/>
          <w:sz w:val="20"/>
          <w:szCs w:val="20"/>
        </w:rPr>
        <w:t xml:space="preserve">, kolor </w:t>
      </w:r>
      <w:proofErr w:type="spellStart"/>
      <w:r w:rsidRPr="00521D01">
        <w:rPr>
          <w:rFonts w:ascii="Calibri" w:hAnsi="Calibri" w:cs="Calibri"/>
          <w:b/>
          <w:bCs/>
          <w:sz w:val="20"/>
          <w:szCs w:val="20"/>
        </w:rPr>
        <w:t>inox</w:t>
      </w:r>
      <w:r w:rsidR="00792618" w:rsidRPr="00521D01">
        <w:rPr>
          <w:rFonts w:ascii="Calibri" w:hAnsi="Calibri" w:cs="Calibri"/>
          <w:b/>
          <w:bCs/>
          <w:sz w:val="20"/>
          <w:szCs w:val="20"/>
        </w:rPr>
        <w:t>,</w:t>
      </w:r>
      <w:r w:rsidRPr="00521D01">
        <w:rPr>
          <w:rFonts w:ascii="Calibri" w:hAnsi="Calibri" w:cs="Calibri"/>
          <w:b/>
          <w:bCs/>
          <w:sz w:val="20"/>
          <w:szCs w:val="20"/>
        </w:rPr>
        <w:t>czarny</w:t>
      </w:r>
      <w:proofErr w:type="spellEnd"/>
      <w:r w:rsidR="004F2520" w:rsidRPr="00521D01">
        <w:rPr>
          <w:rFonts w:ascii="Calibri" w:hAnsi="Calibri" w:cs="Calibri"/>
          <w:b/>
          <w:bCs/>
          <w:sz w:val="20"/>
          <w:szCs w:val="20"/>
        </w:rPr>
        <w:t xml:space="preserve">, szary lub </w:t>
      </w:r>
      <w:r w:rsidR="00125088" w:rsidRPr="00521D01">
        <w:rPr>
          <w:rFonts w:ascii="Calibri" w:hAnsi="Calibri" w:cs="Calibri"/>
          <w:b/>
          <w:bCs/>
          <w:sz w:val="20"/>
          <w:szCs w:val="20"/>
        </w:rPr>
        <w:t>inny, zbliżony kolorystycznie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5D2FCC88" w14:textId="444042A6" w:rsidR="002B3705" w:rsidRPr="00521D01" w:rsidRDefault="002B3705" w:rsidP="00521D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Oprawa wyposażona w </w:t>
      </w:r>
      <w:r w:rsidRPr="00521D01">
        <w:rPr>
          <w:rFonts w:ascii="Calibri" w:hAnsi="Calibri" w:cs="Calibri"/>
          <w:b/>
          <w:bCs/>
          <w:sz w:val="20"/>
          <w:szCs w:val="20"/>
        </w:rPr>
        <w:t xml:space="preserve">szybę </w:t>
      </w:r>
      <w:r w:rsidR="005E53E5" w:rsidRPr="00521D01">
        <w:rPr>
          <w:rFonts w:ascii="Calibri" w:hAnsi="Calibri" w:cs="Calibri"/>
          <w:b/>
          <w:bCs/>
          <w:sz w:val="20"/>
          <w:szCs w:val="20"/>
        </w:rPr>
        <w:t xml:space="preserve">(klosz) </w:t>
      </w:r>
      <w:r w:rsidRPr="00521D01">
        <w:rPr>
          <w:rFonts w:ascii="Calibri" w:hAnsi="Calibri" w:cs="Calibri"/>
          <w:b/>
          <w:bCs/>
          <w:sz w:val="20"/>
          <w:szCs w:val="20"/>
        </w:rPr>
        <w:t>ze szkła hartowanego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0DC65A78" w14:textId="4E79BCA0" w:rsidR="002B3705" w:rsidRPr="00521D01" w:rsidRDefault="002B3705" w:rsidP="00521D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Konstrukcja </w:t>
      </w:r>
      <w:r w:rsidR="005E53E5" w:rsidRPr="00521D01">
        <w:rPr>
          <w:rFonts w:ascii="Calibri" w:hAnsi="Calibri" w:cs="Calibri"/>
          <w:sz w:val="20"/>
          <w:szCs w:val="20"/>
        </w:rPr>
        <w:t xml:space="preserve">zawierająca </w:t>
      </w:r>
      <w:r w:rsidRPr="00521D01">
        <w:rPr>
          <w:rFonts w:ascii="Calibri" w:hAnsi="Calibri" w:cs="Calibri"/>
          <w:b/>
          <w:bCs/>
          <w:sz w:val="20"/>
          <w:szCs w:val="20"/>
        </w:rPr>
        <w:t>oddzielną komorę optyczną i elektryczną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0D897800" w14:textId="1AF36E80" w:rsidR="002B3705" w:rsidRPr="00521D01" w:rsidRDefault="002B3705" w:rsidP="00521D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Oprawa przystosowana do montażu na wysięgniku lub słupie o średnicy </w:t>
      </w:r>
      <w:r w:rsidRPr="00521D01">
        <w:rPr>
          <w:rFonts w:ascii="Calibri" w:hAnsi="Calibri" w:cs="Calibri"/>
          <w:b/>
          <w:bCs/>
          <w:sz w:val="20"/>
          <w:szCs w:val="20"/>
        </w:rPr>
        <w:t>60 mm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6DCD59A2" w14:textId="11158893" w:rsidR="002B3705" w:rsidRPr="00521D01" w:rsidRDefault="002B3705" w:rsidP="00521D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Możliwość regulacji</w:t>
      </w:r>
      <w:r w:rsidR="00C75EEC" w:rsidRPr="00521D01">
        <w:rPr>
          <w:rFonts w:ascii="Calibri" w:hAnsi="Calibri" w:cs="Calibri"/>
          <w:sz w:val="20"/>
          <w:szCs w:val="20"/>
        </w:rPr>
        <w:t xml:space="preserve"> (ustawienia przy montażu)</w:t>
      </w:r>
      <w:r w:rsidRPr="00521D01">
        <w:rPr>
          <w:rFonts w:ascii="Calibri" w:hAnsi="Calibri" w:cs="Calibri"/>
          <w:sz w:val="20"/>
          <w:szCs w:val="20"/>
        </w:rPr>
        <w:t xml:space="preserve"> kąta nachylenia oprawy.</w:t>
      </w:r>
    </w:p>
    <w:p w14:paraId="79F4A08C" w14:textId="77777777" w:rsidR="002B3705" w:rsidRPr="00521D01" w:rsidRDefault="002B3705" w:rsidP="00521D0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21D01">
        <w:rPr>
          <w:rFonts w:ascii="Calibri" w:hAnsi="Calibri" w:cs="Calibri"/>
          <w:b/>
          <w:bCs/>
          <w:sz w:val="20"/>
          <w:szCs w:val="20"/>
        </w:rPr>
        <w:t>4.2 Parametry świetlne</w:t>
      </w:r>
    </w:p>
    <w:p w14:paraId="38C00F13" w14:textId="77777777" w:rsidR="002B3705" w:rsidRPr="00521D01" w:rsidRDefault="002B3705" w:rsidP="00521D01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Źródło światła: </w:t>
      </w:r>
      <w:r w:rsidRPr="00521D01">
        <w:rPr>
          <w:rFonts w:ascii="Calibri" w:hAnsi="Calibri" w:cs="Calibri"/>
          <w:b/>
          <w:bCs/>
          <w:sz w:val="20"/>
          <w:szCs w:val="20"/>
        </w:rPr>
        <w:t>wysokowydajne diody LED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3B0F1B41" w14:textId="77203B79" w:rsidR="002B3705" w:rsidRPr="00521D01" w:rsidRDefault="00A95B53" w:rsidP="00521D01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Moc </w:t>
      </w:r>
      <w:r w:rsidR="00C75EEC" w:rsidRPr="00521D01">
        <w:rPr>
          <w:rFonts w:ascii="Calibri" w:hAnsi="Calibri" w:cs="Calibri"/>
          <w:sz w:val="20"/>
          <w:szCs w:val="20"/>
        </w:rPr>
        <w:t>elektryczna źródła światła</w:t>
      </w:r>
      <w:r w:rsidRPr="00521D01">
        <w:rPr>
          <w:rFonts w:ascii="Calibri" w:hAnsi="Calibri" w:cs="Calibri"/>
          <w:sz w:val="20"/>
          <w:szCs w:val="20"/>
        </w:rPr>
        <w:t xml:space="preserve"> </w:t>
      </w:r>
      <w:r w:rsidR="00C75EEC" w:rsidRPr="00521D01">
        <w:rPr>
          <w:rFonts w:ascii="Calibri" w:hAnsi="Calibri" w:cs="Calibri"/>
          <w:sz w:val="20"/>
          <w:szCs w:val="20"/>
        </w:rPr>
        <w:t xml:space="preserve">przynajmniej </w:t>
      </w:r>
      <w:r w:rsidR="00C75EEC" w:rsidRPr="00521D01">
        <w:rPr>
          <w:rFonts w:ascii="Calibri" w:hAnsi="Calibri" w:cs="Calibri"/>
          <w:b/>
          <w:bCs/>
          <w:sz w:val="20"/>
          <w:szCs w:val="20"/>
        </w:rPr>
        <w:t xml:space="preserve">95 </w:t>
      </w:r>
      <w:r w:rsidRPr="00521D01">
        <w:rPr>
          <w:rFonts w:ascii="Calibri" w:hAnsi="Calibri" w:cs="Calibri"/>
          <w:b/>
          <w:bCs/>
          <w:sz w:val="20"/>
          <w:szCs w:val="20"/>
        </w:rPr>
        <w:t>W</w:t>
      </w:r>
      <w:r w:rsidR="00D56C51" w:rsidRPr="00521D01">
        <w:rPr>
          <w:rFonts w:ascii="Calibri" w:hAnsi="Calibri" w:cs="Calibri"/>
          <w:b/>
          <w:bCs/>
          <w:sz w:val="20"/>
          <w:szCs w:val="20"/>
        </w:rPr>
        <w:t xml:space="preserve"> (nie więcej niż 150 W)</w:t>
      </w:r>
      <w:r w:rsidR="002B3705" w:rsidRPr="00521D01">
        <w:rPr>
          <w:rFonts w:ascii="Calibri" w:hAnsi="Calibri" w:cs="Calibri"/>
          <w:sz w:val="20"/>
          <w:szCs w:val="20"/>
        </w:rPr>
        <w:t>.</w:t>
      </w:r>
    </w:p>
    <w:p w14:paraId="4D954DCD" w14:textId="02C251DB" w:rsidR="002B3705" w:rsidRPr="00521D01" w:rsidRDefault="002B3705" w:rsidP="00521D01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Strumień świetlny </w:t>
      </w:r>
      <w:r w:rsidR="00C75EEC" w:rsidRPr="00521D01">
        <w:rPr>
          <w:rFonts w:ascii="Calibri" w:hAnsi="Calibri" w:cs="Calibri"/>
          <w:sz w:val="20"/>
          <w:szCs w:val="20"/>
        </w:rPr>
        <w:t xml:space="preserve">oprawy </w:t>
      </w:r>
      <w:r w:rsidRPr="00521D01">
        <w:rPr>
          <w:rFonts w:ascii="Calibri" w:hAnsi="Calibri" w:cs="Calibri"/>
          <w:sz w:val="20"/>
          <w:szCs w:val="20"/>
        </w:rPr>
        <w:t xml:space="preserve"> </w:t>
      </w:r>
      <w:r w:rsidR="00C75EEC" w:rsidRPr="00521D01">
        <w:rPr>
          <w:rFonts w:ascii="Calibri" w:hAnsi="Calibri" w:cs="Calibri"/>
          <w:b/>
          <w:bCs/>
          <w:sz w:val="20"/>
          <w:szCs w:val="20"/>
        </w:rPr>
        <w:t xml:space="preserve">przynajmniej 16 500 </w:t>
      </w:r>
      <w:r w:rsidRPr="00521D01">
        <w:rPr>
          <w:rFonts w:ascii="Calibri" w:hAnsi="Calibri" w:cs="Calibri"/>
          <w:b/>
          <w:bCs/>
          <w:sz w:val="20"/>
          <w:szCs w:val="20"/>
        </w:rPr>
        <w:t xml:space="preserve">lm </w:t>
      </w:r>
    </w:p>
    <w:p w14:paraId="73D68C5C" w14:textId="77777777" w:rsidR="002B3705" w:rsidRPr="00521D01" w:rsidRDefault="002B3705" w:rsidP="00521D01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Temperatura barwowa światła: </w:t>
      </w:r>
      <w:r w:rsidRPr="00521D01">
        <w:rPr>
          <w:rFonts w:ascii="Calibri" w:hAnsi="Calibri" w:cs="Calibri"/>
          <w:b/>
          <w:bCs/>
          <w:sz w:val="20"/>
          <w:szCs w:val="20"/>
        </w:rPr>
        <w:t>4000 K ± 200 K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08D38BED" w14:textId="49930536" w:rsidR="002B3705" w:rsidRPr="00521D01" w:rsidRDefault="00C75EEC" w:rsidP="00521D01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Współczynnik </w:t>
      </w:r>
      <w:r w:rsidR="002B3705" w:rsidRPr="00521D01">
        <w:rPr>
          <w:rFonts w:ascii="Calibri" w:hAnsi="Calibri" w:cs="Calibri"/>
          <w:sz w:val="20"/>
          <w:szCs w:val="20"/>
        </w:rPr>
        <w:t xml:space="preserve">oddawania barw </w:t>
      </w:r>
      <w:r w:rsidR="002B3705" w:rsidRPr="00521D01">
        <w:rPr>
          <w:rFonts w:ascii="Calibri" w:hAnsi="Calibri" w:cs="Calibri"/>
          <w:b/>
          <w:bCs/>
          <w:sz w:val="20"/>
          <w:szCs w:val="20"/>
        </w:rPr>
        <w:t xml:space="preserve">CRI ≥ </w:t>
      </w:r>
      <w:r w:rsidRPr="00521D01">
        <w:rPr>
          <w:rFonts w:ascii="Calibri" w:hAnsi="Calibri" w:cs="Calibri"/>
          <w:b/>
          <w:bCs/>
          <w:sz w:val="20"/>
          <w:szCs w:val="20"/>
        </w:rPr>
        <w:t>62</w:t>
      </w:r>
      <w:r w:rsidR="002B3705" w:rsidRPr="00521D01">
        <w:rPr>
          <w:rFonts w:ascii="Calibri" w:hAnsi="Calibri" w:cs="Calibri"/>
          <w:sz w:val="20"/>
          <w:szCs w:val="20"/>
        </w:rPr>
        <w:t>.</w:t>
      </w:r>
    </w:p>
    <w:p w14:paraId="36ABC928" w14:textId="4A555F9B" w:rsidR="002B3705" w:rsidRPr="00521D01" w:rsidRDefault="002B3705" w:rsidP="00521D01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Układ optyczny</w:t>
      </w:r>
      <w:r w:rsidR="002D195D" w:rsidRPr="00521D01">
        <w:rPr>
          <w:rFonts w:ascii="Calibri" w:hAnsi="Calibri" w:cs="Calibri"/>
          <w:sz w:val="20"/>
          <w:szCs w:val="20"/>
        </w:rPr>
        <w:t xml:space="preserve"> zapewniający możliwie równomierny rozsył strumienia świetlnego, typowy dla opraw oświetlenia zewnętrznego, dedykowanych do oświetlania parkingów oraz ciągów pieszo-jezdnych np. o charakterystyce DW (</w:t>
      </w:r>
      <w:proofErr w:type="spellStart"/>
      <w:r w:rsidR="002D195D" w:rsidRPr="00521D01">
        <w:rPr>
          <w:rFonts w:ascii="Calibri" w:hAnsi="Calibri" w:cs="Calibri"/>
          <w:sz w:val="20"/>
          <w:szCs w:val="20"/>
        </w:rPr>
        <w:t>Wide</w:t>
      </w:r>
      <w:proofErr w:type="spellEnd"/>
      <w:r w:rsidR="002D195D" w:rsidRPr="00521D01">
        <w:rPr>
          <w:rFonts w:ascii="Calibri" w:hAnsi="Calibri" w:cs="Calibri"/>
          <w:sz w:val="20"/>
          <w:szCs w:val="20"/>
        </w:rPr>
        <w:t>/</w:t>
      </w:r>
      <w:proofErr w:type="spellStart"/>
      <w:r w:rsidR="002D195D" w:rsidRPr="00521D01">
        <w:rPr>
          <w:rFonts w:ascii="Calibri" w:hAnsi="Calibri" w:cs="Calibri"/>
          <w:sz w:val="20"/>
          <w:szCs w:val="20"/>
        </w:rPr>
        <w:t>Diffuse</w:t>
      </w:r>
      <w:proofErr w:type="spellEnd"/>
      <w:r w:rsidR="002D195D" w:rsidRPr="00521D01">
        <w:rPr>
          <w:rFonts w:ascii="Calibri" w:hAnsi="Calibri" w:cs="Calibri"/>
          <w:sz w:val="20"/>
          <w:szCs w:val="20"/>
        </w:rPr>
        <w:t>) z ograniczeniem emisji światła powyżej linii horyzontu.</w:t>
      </w:r>
    </w:p>
    <w:p w14:paraId="7750D700" w14:textId="31EC3EF0" w:rsidR="002B3705" w:rsidRPr="00521D01" w:rsidRDefault="002B3705" w:rsidP="00521D01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Skuteczność świetlna </w:t>
      </w:r>
      <w:r w:rsidR="002D195D" w:rsidRPr="00521D01">
        <w:rPr>
          <w:rFonts w:ascii="Calibri" w:hAnsi="Calibri" w:cs="Calibri"/>
          <w:sz w:val="20"/>
          <w:szCs w:val="20"/>
        </w:rPr>
        <w:t>źródła światła</w:t>
      </w:r>
      <w:r w:rsidRPr="00521D01">
        <w:rPr>
          <w:rFonts w:ascii="Calibri" w:hAnsi="Calibri" w:cs="Calibri"/>
          <w:sz w:val="20"/>
          <w:szCs w:val="20"/>
        </w:rPr>
        <w:t xml:space="preserve">: </w:t>
      </w:r>
      <w:r w:rsidR="002D195D" w:rsidRPr="00521D01">
        <w:rPr>
          <w:rFonts w:ascii="Calibri" w:hAnsi="Calibri" w:cs="Calibri"/>
          <w:b/>
          <w:bCs/>
          <w:sz w:val="20"/>
          <w:szCs w:val="20"/>
        </w:rPr>
        <w:t>przynajmniej</w:t>
      </w:r>
      <w:r w:rsidRPr="00521D01">
        <w:rPr>
          <w:rFonts w:ascii="Calibri" w:hAnsi="Calibri" w:cs="Calibri"/>
          <w:b/>
          <w:bCs/>
          <w:sz w:val="20"/>
          <w:szCs w:val="20"/>
        </w:rPr>
        <w:t xml:space="preserve"> 1</w:t>
      </w:r>
      <w:r w:rsidR="002D195D" w:rsidRPr="00521D01">
        <w:rPr>
          <w:rFonts w:ascii="Calibri" w:hAnsi="Calibri" w:cs="Calibri"/>
          <w:b/>
          <w:bCs/>
          <w:sz w:val="20"/>
          <w:szCs w:val="20"/>
        </w:rPr>
        <w:t>20</w:t>
      </w:r>
      <w:r w:rsidRPr="00521D01">
        <w:rPr>
          <w:rFonts w:ascii="Calibri" w:hAnsi="Calibri" w:cs="Calibri"/>
          <w:b/>
          <w:bCs/>
          <w:sz w:val="20"/>
          <w:szCs w:val="20"/>
        </w:rPr>
        <w:t xml:space="preserve"> lm/W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1F4156D6" w14:textId="77777777" w:rsidR="002B3705" w:rsidRPr="00521D01" w:rsidRDefault="002B3705" w:rsidP="00521D0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21D01">
        <w:rPr>
          <w:rFonts w:ascii="Calibri" w:hAnsi="Calibri" w:cs="Calibri"/>
          <w:b/>
          <w:bCs/>
          <w:sz w:val="20"/>
          <w:szCs w:val="20"/>
        </w:rPr>
        <w:t>4.3 Parametry elektryczne</w:t>
      </w:r>
    </w:p>
    <w:p w14:paraId="28AD052B" w14:textId="77777777" w:rsidR="002B3705" w:rsidRPr="00521D01" w:rsidRDefault="002B3705" w:rsidP="00521D0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Napięcie zasilania: </w:t>
      </w:r>
      <w:r w:rsidRPr="00521D01">
        <w:rPr>
          <w:rFonts w:ascii="Calibri" w:hAnsi="Calibri" w:cs="Calibri"/>
          <w:b/>
          <w:bCs/>
          <w:sz w:val="20"/>
          <w:szCs w:val="20"/>
        </w:rPr>
        <w:t xml:space="preserve">230 V / 50 </w:t>
      </w:r>
      <w:proofErr w:type="spellStart"/>
      <w:r w:rsidRPr="00521D01">
        <w:rPr>
          <w:rFonts w:ascii="Calibri" w:hAnsi="Calibri" w:cs="Calibri"/>
          <w:b/>
          <w:bCs/>
          <w:sz w:val="20"/>
          <w:szCs w:val="20"/>
        </w:rPr>
        <w:t>Hz</w:t>
      </w:r>
      <w:proofErr w:type="spellEnd"/>
      <w:r w:rsidRPr="00521D01">
        <w:rPr>
          <w:rFonts w:ascii="Calibri" w:hAnsi="Calibri" w:cs="Calibri"/>
          <w:sz w:val="20"/>
          <w:szCs w:val="20"/>
        </w:rPr>
        <w:t>.</w:t>
      </w:r>
    </w:p>
    <w:p w14:paraId="68FA30F7" w14:textId="77777777" w:rsidR="002B3705" w:rsidRPr="00521D01" w:rsidRDefault="002B3705" w:rsidP="00521D0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Zabezpieczenie przeciwprzepięciowe </w:t>
      </w:r>
      <w:r w:rsidRPr="00521D01">
        <w:rPr>
          <w:rFonts w:ascii="Calibri" w:hAnsi="Calibri" w:cs="Calibri"/>
          <w:b/>
          <w:bCs/>
          <w:sz w:val="20"/>
          <w:szCs w:val="20"/>
        </w:rPr>
        <w:t xml:space="preserve">min. 10 </w:t>
      </w:r>
      <w:proofErr w:type="spellStart"/>
      <w:r w:rsidRPr="00521D01">
        <w:rPr>
          <w:rFonts w:ascii="Calibri" w:hAnsi="Calibri" w:cs="Calibri"/>
          <w:b/>
          <w:bCs/>
          <w:sz w:val="20"/>
          <w:szCs w:val="20"/>
        </w:rPr>
        <w:t>kV</w:t>
      </w:r>
      <w:proofErr w:type="spellEnd"/>
      <w:r w:rsidRPr="00521D01">
        <w:rPr>
          <w:rFonts w:ascii="Calibri" w:hAnsi="Calibri" w:cs="Calibri"/>
          <w:sz w:val="20"/>
          <w:szCs w:val="20"/>
        </w:rPr>
        <w:t>.</w:t>
      </w:r>
    </w:p>
    <w:p w14:paraId="61355702" w14:textId="77777777" w:rsidR="002B3705" w:rsidRPr="00521D01" w:rsidRDefault="002B3705" w:rsidP="00521D0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Współczynnik mocy </w:t>
      </w:r>
      <w:proofErr w:type="gramStart"/>
      <w:r w:rsidRPr="00521D01">
        <w:rPr>
          <w:rFonts w:ascii="Calibri" w:hAnsi="Calibri" w:cs="Calibri"/>
          <w:b/>
          <w:bCs/>
          <w:sz w:val="20"/>
          <w:szCs w:val="20"/>
        </w:rPr>
        <w:t>cos</w:t>
      </w:r>
      <w:proofErr w:type="gramEnd"/>
      <w:r w:rsidRPr="00521D01">
        <w:rPr>
          <w:rFonts w:ascii="Calibri" w:hAnsi="Calibri" w:cs="Calibri"/>
          <w:b/>
          <w:bCs/>
          <w:sz w:val="20"/>
          <w:szCs w:val="20"/>
        </w:rPr>
        <w:t xml:space="preserve"> φ ≥ 0,95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20AD343B" w14:textId="698AF738" w:rsidR="002D195D" w:rsidRPr="00521D01" w:rsidRDefault="002F5996" w:rsidP="00521D0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Maksymalny prąd rozruchowy przy 150 µs nie więcej niż </w:t>
      </w:r>
      <w:r w:rsidR="00B55DA2" w:rsidRPr="00521D01">
        <w:rPr>
          <w:rFonts w:ascii="Calibri" w:hAnsi="Calibri" w:cs="Calibri"/>
          <w:sz w:val="20"/>
          <w:szCs w:val="20"/>
        </w:rPr>
        <w:t>85A.</w:t>
      </w:r>
    </w:p>
    <w:p w14:paraId="5657DB6A" w14:textId="77777777" w:rsidR="002B3705" w:rsidRPr="00521D01" w:rsidRDefault="002B3705" w:rsidP="00521D0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21D01">
        <w:rPr>
          <w:rFonts w:ascii="Calibri" w:hAnsi="Calibri" w:cs="Calibri"/>
          <w:b/>
          <w:bCs/>
          <w:sz w:val="20"/>
          <w:szCs w:val="20"/>
        </w:rPr>
        <w:t>4.4 Parametry eksploatacyjne</w:t>
      </w:r>
    </w:p>
    <w:p w14:paraId="03895CBC" w14:textId="525E85C6" w:rsidR="002B3705" w:rsidRPr="00521D01" w:rsidRDefault="002B3705" w:rsidP="00521D01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Stopień szczelności: </w:t>
      </w:r>
      <w:r w:rsidRPr="00521D01">
        <w:rPr>
          <w:rFonts w:ascii="Calibri" w:hAnsi="Calibri" w:cs="Calibri"/>
          <w:b/>
          <w:bCs/>
          <w:sz w:val="20"/>
          <w:szCs w:val="20"/>
        </w:rPr>
        <w:t>min. IP6</w:t>
      </w:r>
      <w:r w:rsidR="002D195D" w:rsidRPr="00521D01">
        <w:rPr>
          <w:rFonts w:ascii="Calibri" w:hAnsi="Calibri" w:cs="Calibri"/>
          <w:b/>
          <w:bCs/>
          <w:sz w:val="20"/>
          <w:szCs w:val="20"/>
        </w:rPr>
        <w:t>5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47B74900" w14:textId="6A99E61D" w:rsidR="002B3705" w:rsidRPr="00521D01" w:rsidRDefault="002B3705" w:rsidP="00521D01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Odporność mechaniczna: </w:t>
      </w:r>
      <w:r w:rsidRPr="00521D01">
        <w:rPr>
          <w:rFonts w:ascii="Calibri" w:hAnsi="Calibri" w:cs="Calibri"/>
          <w:b/>
          <w:bCs/>
          <w:sz w:val="20"/>
          <w:szCs w:val="20"/>
        </w:rPr>
        <w:t>min. IK0</w:t>
      </w:r>
      <w:r w:rsidR="002D195D" w:rsidRPr="00521D01">
        <w:rPr>
          <w:rFonts w:ascii="Calibri" w:hAnsi="Calibri" w:cs="Calibri"/>
          <w:b/>
          <w:bCs/>
          <w:sz w:val="20"/>
          <w:szCs w:val="20"/>
        </w:rPr>
        <w:t>6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5D786163" w14:textId="3B5A86D5" w:rsidR="002B3705" w:rsidRPr="00521D01" w:rsidRDefault="002B3705" w:rsidP="00521D01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Zakres temperatur pracy: </w:t>
      </w:r>
      <w:r w:rsidRPr="00521D01">
        <w:rPr>
          <w:rFonts w:ascii="Calibri" w:hAnsi="Calibri" w:cs="Calibri"/>
          <w:b/>
          <w:bCs/>
          <w:sz w:val="20"/>
          <w:szCs w:val="20"/>
        </w:rPr>
        <w:t>od –</w:t>
      </w:r>
      <w:r w:rsidR="00DD20B5" w:rsidRPr="00521D01">
        <w:rPr>
          <w:rFonts w:ascii="Calibri" w:hAnsi="Calibri" w:cs="Calibri"/>
          <w:b/>
          <w:bCs/>
          <w:sz w:val="20"/>
          <w:szCs w:val="20"/>
        </w:rPr>
        <w:t>4</w:t>
      </w:r>
      <w:r w:rsidRPr="00521D01">
        <w:rPr>
          <w:rFonts w:ascii="Calibri" w:hAnsi="Calibri" w:cs="Calibri"/>
          <w:b/>
          <w:bCs/>
          <w:sz w:val="20"/>
          <w:szCs w:val="20"/>
        </w:rPr>
        <w:t>0°C do +40°C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6E3CEB61" w14:textId="05E51C8E" w:rsidR="002B3705" w:rsidRPr="00521D01" w:rsidRDefault="002B3705" w:rsidP="00521D01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Trwałość źródła światła: </w:t>
      </w:r>
      <w:r w:rsidRPr="00521D01">
        <w:rPr>
          <w:rFonts w:ascii="Calibri" w:hAnsi="Calibri" w:cs="Calibri"/>
          <w:b/>
          <w:bCs/>
          <w:sz w:val="20"/>
          <w:szCs w:val="20"/>
        </w:rPr>
        <w:t xml:space="preserve">min. L90B10 – </w:t>
      </w:r>
      <w:r w:rsidR="00D44826" w:rsidRPr="00521D01">
        <w:rPr>
          <w:rFonts w:ascii="Calibri" w:hAnsi="Calibri" w:cs="Calibri"/>
          <w:b/>
          <w:bCs/>
          <w:sz w:val="20"/>
          <w:szCs w:val="20"/>
        </w:rPr>
        <w:t>5</w:t>
      </w:r>
      <w:r w:rsidRPr="00521D01">
        <w:rPr>
          <w:rFonts w:ascii="Calibri" w:hAnsi="Calibri" w:cs="Calibri"/>
          <w:b/>
          <w:bCs/>
          <w:sz w:val="20"/>
          <w:szCs w:val="20"/>
        </w:rPr>
        <w:t>0 000 godzin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62F6B4C4" w14:textId="77777777" w:rsidR="002B3705" w:rsidRPr="00521D01" w:rsidRDefault="002B3705" w:rsidP="00521D0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21D01">
        <w:rPr>
          <w:rFonts w:ascii="Calibri" w:hAnsi="Calibri" w:cs="Calibri"/>
          <w:b/>
          <w:bCs/>
          <w:sz w:val="20"/>
          <w:szCs w:val="20"/>
        </w:rPr>
        <w:t>4.5 Wymagania normatywne</w:t>
      </w:r>
    </w:p>
    <w:p w14:paraId="2D81B7A5" w14:textId="77777777" w:rsidR="002B3705" w:rsidRPr="00521D01" w:rsidRDefault="002B3705" w:rsidP="00521D0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Oprawy muszą spełniać wymagania norm:</w:t>
      </w:r>
    </w:p>
    <w:p w14:paraId="646EF2C1" w14:textId="77777777" w:rsidR="002B3705" w:rsidRPr="00521D01" w:rsidRDefault="002B3705" w:rsidP="00521D01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PN-EN 60598</w:t>
      </w:r>
    </w:p>
    <w:p w14:paraId="0F63D0B3" w14:textId="77777777" w:rsidR="002B3705" w:rsidRPr="00521D01" w:rsidRDefault="002B3705" w:rsidP="00521D01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PN-EN 55015</w:t>
      </w:r>
    </w:p>
    <w:p w14:paraId="034A1CCD" w14:textId="77777777" w:rsidR="002B3705" w:rsidRPr="00521D01" w:rsidRDefault="002B3705" w:rsidP="00521D01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PN-EN 61000</w:t>
      </w:r>
    </w:p>
    <w:p w14:paraId="4D3F99AC" w14:textId="77777777" w:rsidR="002B3705" w:rsidRPr="00521D01" w:rsidRDefault="002B3705" w:rsidP="00521D01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PN-EN 62471</w:t>
      </w:r>
    </w:p>
    <w:p w14:paraId="1BF733FB" w14:textId="77777777" w:rsidR="002B3705" w:rsidRPr="00521D01" w:rsidRDefault="002B3705" w:rsidP="00521D0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lastRenderedPageBreak/>
        <w:t xml:space="preserve">oraz posiadać </w:t>
      </w:r>
      <w:r w:rsidRPr="00521D01">
        <w:rPr>
          <w:rFonts w:ascii="Calibri" w:hAnsi="Calibri" w:cs="Calibri"/>
          <w:b/>
          <w:bCs/>
          <w:sz w:val="20"/>
          <w:szCs w:val="20"/>
        </w:rPr>
        <w:t>deklarację zgodności CE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7591DC27" w14:textId="54999202" w:rsidR="002B3705" w:rsidRPr="00521D01" w:rsidRDefault="002B3705" w:rsidP="00521D0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7B7B84E" w14:textId="77777777" w:rsidR="002B3705" w:rsidRPr="00521D01" w:rsidRDefault="002B3705" w:rsidP="00521D0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21D01">
        <w:rPr>
          <w:rFonts w:ascii="Calibri" w:hAnsi="Calibri" w:cs="Calibri"/>
          <w:b/>
          <w:bCs/>
          <w:sz w:val="20"/>
          <w:szCs w:val="20"/>
        </w:rPr>
        <w:t>5. Wymagania techniczne dla ograniczników prądu rozruchowego</w:t>
      </w:r>
    </w:p>
    <w:p w14:paraId="04B605E3" w14:textId="77777777" w:rsidR="002B3705" w:rsidRPr="00521D01" w:rsidRDefault="002B3705" w:rsidP="00521D0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Ilość: </w:t>
      </w:r>
      <w:r w:rsidRPr="00521D01">
        <w:rPr>
          <w:rFonts w:ascii="Calibri" w:hAnsi="Calibri" w:cs="Calibri"/>
          <w:b/>
          <w:bCs/>
          <w:sz w:val="20"/>
          <w:szCs w:val="20"/>
        </w:rPr>
        <w:t>9 szt.</w:t>
      </w:r>
    </w:p>
    <w:p w14:paraId="560C8C76" w14:textId="77777777" w:rsidR="002B3705" w:rsidRPr="00521D01" w:rsidRDefault="002B3705" w:rsidP="00521D0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Minimalne wymagania:</w:t>
      </w:r>
    </w:p>
    <w:p w14:paraId="0B345898" w14:textId="2B059827" w:rsidR="00DD20B5" w:rsidRPr="00521D01" w:rsidRDefault="00DD20B5" w:rsidP="00521D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Przeznaczenie: ograniczenie prądu udarowego przy załączaniu instalacji oświetleniowej LED</w:t>
      </w:r>
    </w:p>
    <w:p w14:paraId="72377623" w14:textId="2A86AC0F" w:rsidR="00DD20B5" w:rsidRPr="00521D01" w:rsidRDefault="00DD20B5" w:rsidP="00521D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Napięcie znamionowe: </w:t>
      </w:r>
      <w:r w:rsidRPr="00521D01">
        <w:rPr>
          <w:rFonts w:ascii="Calibri" w:hAnsi="Calibri" w:cs="Calibri"/>
          <w:b/>
          <w:bCs/>
          <w:sz w:val="20"/>
          <w:szCs w:val="20"/>
        </w:rPr>
        <w:t xml:space="preserve">230 V AC / 50 </w:t>
      </w:r>
      <w:proofErr w:type="spellStart"/>
      <w:r w:rsidRPr="00521D01">
        <w:rPr>
          <w:rFonts w:ascii="Calibri" w:hAnsi="Calibri" w:cs="Calibri"/>
          <w:b/>
          <w:bCs/>
          <w:sz w:val="20"/>
          <w:szCs w:val="20"/>
        </w:rPr>
        <w:t>Hz</w:t>
      </w:r>
      <w:proofErr w:type="spellEnd"/>
    </w:p>
    <w:p w14:paraId="54BC2263" w14:textId="07733BA6" w:rsidR="00DD20B5" w:rsidRPr="00521D01" w:rsidRDefault="00B70146" w:rsidP="00521D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Znamionowy (ciągły) </w:t>
      </w:r>
      <w:r w:rsidR="00DD20B5" w:rsidRPr="00521D01">
        <w:rPr>
          <w:rFonts w:ascii="Calibri" w:hAnsi="Calibri" w:cs="Calibri"/>
          <w:sz w:val="20"/>
          <w:szCs w:val="20"/>
        </w:rPr>
        <w:t xml:space="preserve">prąd pracy: </w:t>
      </w:r>
      <w:r w:rsidR="00DD20B5" w:rsidRPr="00521D01">
        <w:rPr>
          <w:rFonts w:ascii="Calibri" w:hAnsi="Calibri" w:cs="Calibri"/>
          <w:b/>
          <w:bCs/>
          <w:sz w:val="20"/>
          <w:szCs w:val="20"/>
        </w:rPr>
        <w:t>min. 15 A</w:t>
      </w:r>
    </w:p>
    <w:p w14:paraId="50800B9A" w14:textId="683ABA27" w:rsidR="00DD20B5" w:rsidRPr="00521D01" w:rsidRDefault="00DD20B5" w:rsidP="00521D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Funkcja miękkiego startu (</w:t>
      </w:r>
      <w:proofErr w:type="spellStart"/>
      <w:r w:rsidRPr="00521D01">
        <w:rPr>
          <w:rFonts w:ascii="Calibri" w:hAnsi="Calibri" w:cs="Calibri"/>
          <w:sz w:val="20"/>
          <w:szCs w:val="20"/>
        </w:rPr>
        <w:t>soft</w:t>
      </w:r>
      <w:proofErr w:type="spellEnd"/>
      <w:r w:rsidRPr="00521D01">
        <w:rPr>
          <w:rFonts w:ascii="Calibri" w:hAnsi="Calibri" w:cs="Calibri"/>
          <w:sz w:val="20"/>
          <w:szCs w:val="20"/>
        </w:rPr>
        <w:t xml:space="preserve"> start)</w:t>
      </w:r>
    </w:p>
    <w:p w14:paraId="5B49F267" w14:textId="30353D19" w:rsidR="00DD20B5" w:rsidRPr="00521D01" w:rsidRDefault="00DD20B5" w:rsidP="00521D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Automatyczne przejście do pracy nominalnej po ograniczeniu prądu rozruchowego</w:t>
      </w:r>
    </w:p>
    <w:p w14:paraId="3EE542FE" w14:textId="14D8F714" w:rsidR="00DD20B5" w:rsidRPr="00521D01" w:rsidRDefault="00DD20B5" w:rsidP="00521D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Możliwość współpracy z oprawami LED o dużym prądzie rozruchowym</w:t>
      </w:r>
    </w:p>
    <w:p w14:paraId="7C47E17D" w14:textId="6D0D16F9" w:rsidR="00DD20B5" w:rsidRPr="00521D01" w:rsidRDefault="00DD20B5" w:rsidP="00521D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Montaż: na standardowej </w:t>
      </w:r>
      <w:r w:rsidRPr="00521D01">
        <w:rPr>
          <w:rFonts w:ascii="Calibri" w:hAnsi="Calibri" w:cs="Calibri"/>
          <w:b/>
          <w:bCs/>
          <w:sz w:val="20"/>
          <w:szCs w:val="20"/>
        </w:rPr>
        <w:t>szynie DIN (TH35)</w:t>
      </w:r>
      <w:r w:rsidRPr="00521D01">
        <w:rPr>
          <w:rFonts w:ascii="Calibri" w:hAnsi="Calibri" w:cs="Calibri"/>
          <w:sz w:val="20"/>
          <w:szCs w:val="20"/>
        </w:rPr>
        <w:t xml:space="preserve"> w rozdzielnicach</w:t>
      </w:r>
    </w:p>
    <w:p w14:paraId="6CA262BB" w14:textId="447968B5" w:rsidR="00DD20B5" w:rsidRPr="00521D01" w:rsidRDefault="00DD20B5" w:rsidP="00521D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Stopień ochrony: min. </w:t>
      </w:r>
      <w:r w:rsidRPr="00521D01">
        <w:rPr>
          <w:rFonts w:ascii="Calibri" w:hAnsi="Calibri" w:cs="Calibri"/>
          <w:b/>
          <w:bCs/>
          <w:sz w:val="20"/>
          <w:szCs w:val="20"/>
        </w:rPr>
        <w:t>IP20</w:t>
      </w:r>
    </w:p>
    <w:p w14:paraId="2CB2968C" w14:textId="7BC24309" w:rsidR="00DD20B5" w:rsidRPr="00521D01" w:rsidRDefault="00DD20B5" w:rsidP="00521D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Zakres temperatury pracy: min. od </w:t>
      </w:r>
      <w:r w:rsidRPr="00521D01">
        <w:rPr>
          <w:rFonts w:ascii="Calibri" w:hAnsi="Calibri" w:cs="Calibri"/>
          <w:b/>
          <w:bCs/>
          <w:sz w:val="20"/>
          <w:szCs w:val="20"/>
        </w:rPr>
        <w:t>-20°C do +50°C</w:t>
      </w:r>
    </w:p>
    <w:p w14:paraId="5A464104" w14:textId="32E5B9E6" w:rsidR="00DD20B5" w:rsidRPr="00521D01" w:rsidRDefault="00DD20B5" w:rsidP="00521D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Obudowa: wykonana z materiału samogasnącego</w:t>
      </w:r>
    </w:p>
    <w:p w14:paraId="2BBD0439" w14:textId="066D5070" w:rsidR="00DD20B5" w:rsidRPr="00521D01" w:rsidRDefault="00DD20B5" w:rsidP="00521D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Deklaracja zgodności CE</w:t>
      </w:r>
    </w:p>
    <w:p w14:paraId="2E26BB2E" w14:textId="22832A33" w:rsidR="002B3705" w:rsidRPr="00521D01" w:rsidRDefault="002B3705" w:rsidP="00521D0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EE796ED" w14:textId="097276BE" w:rsidR="002B3705" w:rsidRPr="00521D01" w:rsidRDefault="00DD20B5" w:rsidP="00521D01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521D01">
        <w:rPr>
          <w:rFonts w:ascii="Calibri" w:hAnsi="Calibri" w:cs="Calibri"/>
          <w:b/>
          <w:bCs/>
          <w:sz w:val="20"/>
          <w:szCs w:val="20"/>
        </w:rPr>
        <w:t>6</w:t>
      </w:r>
      <w:r w:rsidR="002B3705" w:rsidRPr="00521D01">
        <w:rPr>
          <w:rFonts w:ascii="Calibri" w:hAnsi="Calibri" w:cs="Calibri"/>
          <w:b/>
          <w:bCs/>
          <w:sz w:val="20"/>
          <w:szCs w:val="20"/>
        </w:rPr>
        <w:t>. Gwarancja</w:t>
      </w:r>
    </w:p>
    <w:p w14:paraId="3595B2F4" w14:textId="106D19B2" w:rsidR="002B3705" w:rsidRPr="00521D01" w:rsidRDefault="002B3705" w:rsidP="00521D01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Minimalny okres gwarancji </w:t>
      </w:r>
      <w:r w:rsidR="00453D12" w:rsidRPr="00521D01">
        <w:rPr>
          <w:rFonts w:ascii="Calibri" w:hAnsi="Calibri" w:cs="Calibri"/>
          <w:sz w:val="20"/>
          <w:szCs w:val="20"/>
        </w:rPr>
        <w:t xml:space="preserve">i rękojmi </w:t>
      </w:r>
      <w:r w:rsidRPr="00521D01">
        <w:rPr>
          <w:rFonts w:ascii="Calibri" w:hAnsi="Calibri" w:cs="Calibri"/>
          <w:sz w:val="20"/>
          <w:szCs w:val="20"/>
        </w:rPr>
        <w:t xml:space="preserve">na oprawy oświetleniowe: </w:t>
      </w:r>
      <w:r w:rsidRPr="00521D01">
        <w:rPr>
          <w:rFonts w:ascii="Calibri" w:hAnsi="Calibri" w:cs="Calibri"/>
          <w:b/>
          <w:bCs/>
          <w:sz w:val="20"/>
          <w:szCs w:val="20"/>
        </w:rPr>
        <w:t>60 miesięcy</w:t>
      </w:r>
      <w:r w:rsidRPr="00521D01">
        <w:rPr>
          <w:rFonts w:ascii="Calibri" w:hAnsi="Calibri" w:cs="Calibri"/>
          <w:sz w:val="20"/>
          <w:szCs w:val="20"/>
        </w:rPr>
        <w:t>.</w:t>
      </w:r>
    </w:p>
    <w:p w14:paraId="4AFEFE9A" w14:textId="77777777" w:rsidR="002B3705" w:rsidRPr="00521D01" w:rsidRDefault="002B3705" w:rsidP="00521D01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Okres gwarancji liczony jest od dnia podpisania protokołu odbioru dostawy.</w:t>
      </w:r>
    </w:p>
    <w:p w14:paraId="337A2A1F" w14:textId="3466670A" w:rsidR="002B3705" w:rsidRPr="00521D01" w:rsidRDefault="002B3705" w:rsidP="00521D0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0AEA85F" w14:textId="0ED29D0F" w:rsidR="002B3705" w:rsidRPr="00521D01" w:rsidRDefault="00DD20B5" w:rsidP="00521D0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21D01">
        <w:rPr>
          <w:rFonts w:ascii="Calibri" w:hAnsi="Calibri" w:cs="Calibri"/>
          <w:b/>
          <w:bCs/>
          <w:sz w:val="20"/>
          <w:szCs w:val="20"/>
        </w:rPr>
        <w:t>7</w:t>
      </w:r>
      <w:r w:rsidR="002B3705" w:rsidRPr="00521D01">
        <w:rPr>
          <w:rFonts w:ascii="Calibri" w:hAnsi="Calibri" w:cs="Calibri"/>
          <w:b/>
          <w:bCs/>
          <w:sz w:val="20"/>
          <w:szCs w:val="20"/>
        </w:rPr>
        <w:t>. Warunki dostawy</w:t>
      </w:r>
    </w:p>
    <w:p w14:paraId="777E3ECB" w14:textId="065A9CFA" w:rsidR="002B3705" w:rsidRPr="00521D01" w:rsidRDefault="002B3705" w:rsidP="00521D01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Wykonawca zobowiązany jest do dostarczenia przedmiotu zamówienia </w:t>
      </w:r>
      <w:r w:rsidR="00DD20B5" w:rsidRPr="00521D01">
        <w:rPr>
          <w:rFonts w:ascii="Calibri" w:hAnsi="Calibri" w:cs="Calibri"/>
          <w:sz w:val="20"/>
          <w:szCs w:val="20"/>
        </w:rPr>
        <w:t xml:space="preserve">na adres </w:t>
      </w:r>
      <w:r w:rsidR="00DD20B5" w:rsidRPr="00521D01">
        <w:rPr>
          <w:rFonts w:ascii="Calibri" w:hAnsi="Calibri" w:cs="Calibri"/>
          <w:b/>
          <w:bCs/>
          <w:sz w:val="20"/>
          <w:szCs w:val="20"/>
        </w:rPr>
        <w:t>Białostocki Park Naukowo-Technologiczny</w:t>
      </w:r>
      <w:r w:rsidR="00A878F1">
        <w:rPr>
          <w:rFonts w:ascii="Calibri" w:hAnsi="Calibri" w:cs="Calibri"/>
          <w:b/>
          <w:bCs/>
          <w:sz w:val="20"/>
          <w:szCs w:val="20"/>
        </w:rPr>
        <w:t>,</w:t>
      </w:r>
      <w:r w:rsidR="00DD20B5" w:rsidRPr="00521D01">
        <w:rPr>
          <w:rFonts w:ascii="Calibri" w:hAnsi="Calibri" w:cs="Calibri"/>
          <w:b/>
          <w:bCs/>
          <w:sz w:val="20"/>
          <w:szCs w:val="20"/>
        </w:rPr>
        <w:t xml:space="preserve"> ul. Żurawia 71 15-540 Białystok</w:t>
      </w:r>
      <w:r w:rsidRPr="00521D01">
        <w:rPr>
          <w:rFonts w:ascii="Calibri" w:hAnsi="Calibri" w:cs="Calibri"/>
          <w:b/>
          <w:bCs/>
          <w:sz w:val="20"/>
          <w:szCs w:val="20"/>
        </w:rPr>
        <w:t>.</w:t>
      </w:r>
    </w:p>
    <w:p w14:paraId="413BDC5F" w14:textId="77777777" w:rsidR="002B3705" w:rsidRPr="00521D01" w:rsidRDefault="002B3705" w:rsidP="00521D01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>Koszty transportu, opakowania i ubezpieczenia ponosi Wykonawca.</w:t>
      </w:r>
    </w:p>
    <w:p w14:paraId="3081EE45" w14:textId="77777777" w:rsidR="002B3705" w:rsidRPr="00521D01" w:rsidRDefault="002B3705" w:rsidP="00521D01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21D01">
        <w:rPr>
          <w:rFonts w:ascii="Calibri" w:hAnsi="Calibri" w:cs="Calibri"/>
          <w:sz w:val="20"/>
          <w:szCs w:val="20"/>
        </w:rPr>
        <w:t xml:space="preserve">Dostawa zostanie potwierdzona </w:t>
      </w:r>
      <w:r w:rsidRPr="00521D01">
        <w:rPr>
          <w:rFonts w:ascii="Calibri" w:hAnsi="Calibri" w:cs="Calibri"/>
          <w:b/>
          <w:bCs/>
          <w:sz w:val="20"/>
          <w:szCs w:val="20"/>
        </w:rPr>
        <w:t>protokołem odbioru</w:t>
      </w:r>
      <w:r w:rsidRPr="00521D01">
        <w:rPr>
          <w:rFonts w:ascii="Calibri" w:hAnsi="Calibri" w:cs="Calibri"/>
          <w:sz w:val="20"/>
          <w:szCs w:val="20"/>
        </w:rPr>
        <w:t xml:space="preserve"> podpisanym przez obie strony.</w:t>
      </w:r>
    </w:p>
    <w:p w14:paraId="1D369F8A" w14:textId="77777777" w:rsidR="00C1310D" w:rsidRPr="00521D01" w:rsidRDefault="00C1310D" w:rsidP="00521D0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C1310D" w:rsidRPr="00521D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8E39" w14:textId="77777777" w:rsidR="00F127A9" w:rsidRDefault="00F127A9" w:rsidP="00A878F1">
      <w:pPr>
        <w:spacing w:after="0" w:line="240" w:lineRule="auto"/>
      </w:pPr>
      <w:r>
        <w:separator/>
      </w:r>
    </w:p>
  </w:endnote>
  <w:endnote w:type="continuationSeparator" w:id="0">
    <w:p w14:paraId="2C565C18" w14:textId="77777777" w:rsidR="00F127A9" w:rsidRDefault="00F127A9" w:rsidP="00A8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8976" w14:textId="77777777" w:rsidR="00F127A9" w:rsidRDefault="00F127A9" w:rsidP="00A878F1">
      <w:pPr>
        <w:spacing w:after="0" w:line="240" w:lineRule="auto"/>
      </w:pPr>
      <w:r>
        <w:separator/>
      </w:r>
    </w:p>
  </w:footnote>
  <w:footnote w:type="continuationSeparator" w:id="0">
    <w:p w14:paraId="733CCF69" w14:textId="77777777" w:rsidR="00F127A9" w:rsidRDefault="00F127A9" w:rsidP="00A8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9919" w14:textId="77777777" w:rsidR="00A878F1" w:rsidRPr="00A878F1" w:rsidRDefault="00A878F1" w:rsidP="00A878F1">
    <w:pPr>
      <w:tabs>
        <w:tab w:val="left" w:pos="2304"/>
      </w:tabs>
      <w:spacing w:after="0" w:line="240" w:lineRule="auto"/>
      <w:rPr>
        <w:rFonts w:ascii="Calibri" w:eastAsia="Times New Roman" w:hAnsi="Calibri" w:cs="Calibri"/>
        <w:b/>
        <w:kern w:val="0"/>
        <w:sz w:val="16"/>
        <w:szCs w:val="16"/>
        <w:lang w:eastAsia="pl-PL"/>
        <w14:ligatures w14:val="none"/>
      </w:rPr>
    </w:pPr>
    <w:bookmarkStart w:id="0" w:name="_Hlk178846527"/>
    <w:bookmarkStart w:id="1" w:name="_Hlk178846528"/>
    <w:bookmarkStart w:id="2" w:name="_Hlk178846531"/>
    <w:bookmarkStart w:id="3" w:name="_Hlk178846532"/>
    <w:bookmarkStart w:id="4" w:name="_Hlk178846533"/>
    <w:bookmarkStart w:id="5" w:name="_Hlk178846534"/>
    <w:bookmarkStart w:id="6" w:name="_Hlk178846535"/>
    <w:bookmarkStart w:id="7" w:name="_Hlk178846536"/>
    <w:r w:rsidRPr="00A878F1">
      <w:rPr>
        <w:rFonts w:ascii="Calibri" w:eastAsia="Times New Roman" w:hAnsi="Calibri" w:cs="Calibri"/>
        <w:b/>
        <w:kern w:val="0"/>
        <w:sz w:val="16"/>
        <w:szCs w:val="16"/>
        <w:lang w:eastAsia="pl-PL"/>
        <w14:ligatures w14:val="none"/>
      </w:rPr>
      <w:t>BPN-T.261.1.66.2026</w:t>
    </w:r>
    <w:r w:rsidRPr="00A878F1">
      <w:rPr>
        <w:rFonts w:ascii="Calibri" w:eastAsia="Times New Roman" w:hAnsi="Calibri" w:cs="Calibri"/>
        <w:b/>
        <w:kern w:val="0"/>
        <w:sz w:val="16"/>
        <w:szCs w:val="16"/>
        <w:lang w:eastAsia="pl-PL"/>
        <w14:ligatures w14:val="none"/>
      </w:rPr>
      <w:tab/>
    </w:r>
  </w:p>
  <w:p w14:paraId="266F4AEC" w14:textId="77777777" w:rsidR="00A878F1" w:rsidRPr="00A878F1" w:rsidRDefault="00A878F1" w:rsidP="00A878F1">
    <w:pPr>
      <w:autoSpaceDE w:val="0"/>
      <w:autoSpaceDN w:val="0"/>
      <w:adjustRightInd w:val="0"/>
      <w:spacing w:after="0" w:line="240" w:lineRule="auto"/>
      <w:ind w:right="168"/>
      <w:jc w:val="both"/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</w:pPr>
    <w:bookmarkStart w:id="8" w:name="_Hlk160001848"/>
    <w:r w:rsidRPr="00A878F1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t>„Dostawa zewnętrznych źródeł światła”</w:t>
    </w:r>
  </w:p>
  <w:bookmarkEnd w:id="8"/>
  <w:p w14:paraId="3CE66EE5" w14:textId="445362C5" w:rsidR="00A878F1" w:rsidRPr="00521D01" w:rsidRDefault="00A878F1" w:rsidP="00521D01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kern w:val="0"/>
        <w:sz w:val="22"/>
        <w:szCs w:val="22"/>
        <w:lang w:eastAsia="pl-PL"/>
        <w14:ligatures w14:val="none"/>
      </w:rPr>
    </w:pPr>
    <w:r w:rsidRPr="00A878F1">
      <w:rPr>
        <w:rFonts w:ascii="Calibri" w:eastAsia="Times New Roman" w:hAnsi="Calibri" w:cs="Calibri"/>
        <w:noProof/>
        <w:kern w:val="0"/>
        <w:sz w:val="20"/>
        <w:lang w:eastAsia="pl-PL"/>
        <w14:ligatures w14:val="none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F0FD32F" wp14:editId="533A40FB">
              <wp:simplePos x="0" y="0"/>
              <wp:positionH relativeFrom="column">
                <wp:posOffset>0</wp:posOffset>
              </wp:positionH>
              <wp:positionV relativeFrom="paragraph">
                <wp:posOffset>43814</wp:posOffset>
              </wp:positionV>
              <wp:extent cx="6008370" cy="0"/>
              <wp:effectExtent l="0" t="0" r="0" b="0"/>
              <wp:wrapNone/>
              <wp:docPr id="6617442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83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9A5AF" id="Łącznik prost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5pt" to="473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" strokeweight=".5pt"/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E12"/>
    <w:multiLevelType w:val="multilevel"/>
    <w:tmpl w:val="7E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523B7"/>
    <w:multiLevelType w:val="multilevel"/>
    <w:tmpl w:val="BDA85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A1992"/>
    <w:multiLevelType w:val="multilevel"/>
    <w:tmpl w:val="5274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D3FCE"/>
    <w:multiLevelType w:val="multilevel"/>
    <w:tmpl w:val="1764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60E72"/>
    <w:multiLevelType w:val="multilevel"/>
    <w:tmpl w:val="DCCC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605C1"/>
    <w:multiLevelType w:val="multilevel"/>
    <w:tmpl w:val="E92A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D0DC0"/>
    <w:multiLevelType w:val="multilevel"/>
    <w:tmpl w:val="5C523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F608C"/>
    <w:multiLevelType w:val="multilevel"/>
    <w:tmpl w:val="49B8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849A1"/>
    <w:multiLevelType w:val="multilevel"/>
    <w:tmpl w:val="ECD43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75455F"/>
    <w:multiLevelType w:val="multilevel"/>
    <w:tmpl w:val="11AC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11192"/>
    <w:multiLevelType w:val="multilevel"/>
    <w:tmpl w:val="9628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01CA2"/>
    <w:multiLevelType w:val="hybridMultilevel"/>
    <w:tmpl w:val="545A6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D3F1A"/>
    <w:multiLevelType w:val="multilevel"/>
    <w:tmpl w:val="120E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515701">
    <w:abstractNumId w:val="2"/>
  </w:num>
  <w:num w:numId="2" w16cid:durableId="9919374">
    <w:abstractNumId w:val="9"/>
  </w:num>
  <w:num w:numId="3" w16cid:durableId="515073674">
    <w:abstractNumId w:val="1"/>
  </w:num>
  <w:num w:numId="4" w16cid:durableId="994575207">
    <w:abstractNumId w:val="0"/>
  </w:num>
  <w:num w:numId="5" w16cid:durableId="1433209478">
    <w:abstractNumId w:val="4"/>
  </w:num>
  <w:num w:numId="6" w16cid:durableId="361515154">
    <w:abstractNumId w:val="12"/>
  </w:num>
  <w:num w:numId="7" w16cid:durableId="256714882">
    <w:abstractNumId w:val="7"/>
  </w:num>
  <w:num w:numId="8" w16cid:durableId="2089686431">
    <w:abstractNumId w:val="6"/>
  </w:num>
  <w:num w:numId="9" w16cid:durableId="1982611138">
    <w:abstractNumId w:val="3"/>
  </w:num>
  <w:num w:numId="10" w16cid:durableId="2134319795">
    <w:abstractNumId w:val="5"/>
  </w:num>
  <w:num w:numId="11" w16cid:durableId="1371030376">
    <w:abstractNumId w:val="10"/>
  </w:num>
  <w:num w:numId="12" w16cid:durableId="116337702">
    <w:abstractNumId w:val="11"/>
  </w:num>
  <w:num w:numId="13" w16cid:durableId="1576627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E6"/>
    <w:rsid w:val="00125088"/>
    <w:rsid w:val="001B58BB"/>
    <w:rsid w:val="002B3705"/>
    <w:rsid w:val="002D195D"/>
    <w:rsid w:val="002F5996"/>
    <w:rsid w:val="00453D12"/>
    <w:rsid w:val="004F2520"/>
    <w:rsid w:val="00521D01"/>
    <w:rsid w:val="0054200F"/>
    <w:rsid w:val="005D6DA6"/>
    <w:rsid w:val="005E53E5"/>
    <w:rsid w:val="006A22FE"/>
    <w:rsid w:val="006E1B9F"/>
    <w:rsid w:val="00792618"/>
    <w:rsid w:val="007C1F3F"/>
    <w:rsid w:val="007D49A2"/>
    <w:rsid w:val="0086294D"/>
    <w:rsid w:val="00875E50"/>
    <w:rsid w:val="008F4D3B"/>
    <w:rsid w:val="009250E6"/>
    <w:rsid w:val="00A878F1"/>
    <w:rsid w:val="00A95B53"/>
    <w:rsid w:val="00AB3A46"/>
    <w:rsid w:val="00B31B52"/>
    <w:rsid w:val="00B55DA2"/>
    <w:rsid w:val="00B70146"/>
    <w:rsid w:val="00BB1059"/>
    <w:rsid w:val="00C1310D"/>
    <w:rsid w:val="00C36DBF"/>
    <w:rsid w:val="00C36E23"/>
    <w:rsid w:val="00C75EEC"/>
    <w:rsid w:val="00D44826"/>
    <w:rsid w:val="00D56C51"/>
    <w:rsid w:val="00D629C0"/>
    <w:rsid w:val="00DD20B5"/>
    <w:rsid w:val="00DF60B8"/>
    <w:rsid w:val="00F127A9"/>
    <w:rsid w:val="00F9505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827A9"/>
  <w15:chartTrackingRefBased/>
  <w15:docId w15:val="{C4DA0A76-B00C-412C-AFA1-9E13D079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5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0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0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0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0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0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0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0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50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0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0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0E6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C75EE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8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8F1"/>
  </w:style>
  <w:style w:type="paragraph" w:styleId="Stopka">
    <w:name w:val="footer"/>
    <w:basedOn w:val="Normalny"/>
    <w:link w:val="StopkaZnak"/>
    <w:uiPriority w:val="99"/>
    <w:unhideWhenUsed/>
    <w:rsid w:val="00A8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Szymborski</dc:creator>
  <cp:keywords/>
  <dc:description/>
  <cp:lastModifiedBy>Paulina Kot</cp:lastModifiedBy>
  <cp:revision>18</cp:revision>
  <cp:lastPrinted>2026-03-20T10:17:00Z</cp:lastPrinted>
  <dcterms:created xsi:type="dcterms:W3CDTF">2026-03-16T12:02:00Z</dcterms:created>
  <dcterms:modified xsi:type="dcterms:W3CDTF">2026-03-20T10:17:00Z</dcterms:modified>
</cp:coreProperties>
</file>