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854BE" w14:textId="640A6A6F" w:rsidR="0021784C" w:rsidRPr="007D1750" w:rsidRDefault="0021784C" w:rsidP="007D1750">
      <w:pPr>
        <w:jc w:val="right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Białystok,</w:t>
      </w:r>
      <w:r w:rsidR="000D7742" w:rsidRPr="007D1750">
        <w:rPr>
          <w:rFonts w:ascii="Calibri Light" w:hAnsi="Calibri Light" w:cs="Calibri Light"/>
          <w:szCs w:val="20"/>
        </w:rPr>
        <w:t xml:space="preserve"> </w:t>
      </w:r>
      <w:r w:rsidR="00BF6F8C" w:rsidRPr="007D1750">
        <w:rPr>
          <w:rFonts w:ascii="Calibri Light" w:hAnsi="Calibri Light" w:cs="Calibri Light"/>
          <w:szCs w:val="20"/>
        </w:rPr>
        <w:t>08.09.2025</w:t>
      </w:r>
      <w:r w:rsidR="00DE1D24" w:rsidRPr="007D1750">
        <w:rPr>
          <w:rFonts w:ascii="Calibri Light" w:hAnsi="Calibri Light" w:cs="Calibri Light"/>
          <w:szCs w:val="20"/>
        </w:rPr>
        <w:t xml:space="preserve"> r.</w:t>
      </w:r>
    </w:p>
    <w:p w14:paraId="7982F61F" w14:textId="77777777" w:rsidR="002B24DF" w:rsidRPr="007D1750" w:rsidRDefault="002B24DF" w:rsidP="007D1750">
      <w:pPr>
        <w:rPr>
          <w:rFonts w:ascii="Calibri Light" w:hAnsi="Calibri Light" w:cs="Calibri Light"/>
          <w:szCs w:val="20"/>
        </w:rPr>
      </w:pPr>
    </w:p>
    <w:p w14:paraId="425854C1" w14:textId="77777777" w:rsidR="0021784C" w:rsidRPr="007D1750" w:rsidRDefault="0021784C" w:rsidP="007D1750">
      <w:pPr>
        <w:rPr>
          <w:rFonts w:ascii="Calibri Light" w:hAnsi="Calibri Light" w:cs="Calibri Light"/>
          <w:szCs w:val="20"/>
        </w:rPr>
      </w:pPr>
    </w:p>
    <w:p w14:paraId="425854C3" w14:textId="6FA060A3" w:rsidR="0021784C" w:rsidRPr="007D1750" w:rsidRDefault="00941B77" w:rsidP="007D1750">
      <w:pPr>
        <w:rPr>
          <w:rFonts w:ascii="Calibri Light" w:hAnsi="Calibri Light" w:cs="Calibri Light"/>
          <w:b/>
          <w:szCs w:val="20"/>
        </w:rPr>
      </w:pPr>
      <w:sdt>
        <w:sdtPr>
          <w:rPr>
            <w:rFonts w:ascii="Calibri Light" w:hAnsi="Calibri Light" w:cs="Calibri Light"/>
            <w:szCs w:val="20"/>
          </w:rPr>
          <w:alias w:val="NR_WNIOSKU"/>
          <w:tag w:val="NR_WNIOSKU"/>
          <w:id w:val="92054339"/>
          <w:placeholder>
            <w:docPart w:val="63352A9497A6467CB200BAE4980A7635"/>
          </w:placeholder>
          <w15:color w:val="003300"/>
          <w:text/>
        </w:sdtPr>
        <w:sdtEndPr/>
        <w:sdtContent>
          <w:r w:rsidR="008D31EE" w:rsidRPr="007D1750">
            <w:rPr>
              <w:rFonts w:ascii="Calibri Light" w:hAnsi="Calibri Light" w:cs="Calibri Light"/>
              <w:szCs w:val="20"/>
            </w:rPr>
            <w:t>BPN-T.271.1</w:t>
          </w:r>
          <w:r w:rsidR="000D7742" w:rsidRPr="007D1750">
            <w:rPr>
              <w:rFonts w:ascii="Calibri Light" w:hAnsi="Calibri Light" w:cs="Calibri Light"/>
              <w:szCs w:val="20"/>
            </w:rPr>
            <w:t>.</w:t>
          </w:r>
          <w:r w:rsidR="007D1750">
            <w:rPr>
              <w:rFonts w:ascii="Calibri Light" w:hAnsi="Calibri Light" w:cs="Calibri Light"/>
              <w:szCs w:val="20"/>
            </w:rPr>
            <w:t>195</w:t>
          </w:r>
          <w:r w:rsidR="008D31EE" w:rsidRPr="007D1750">
            <w:rPr>
              <w:rFonts w:ascii="Calibri Light" w:hAnsi="Calibri Light" w:cs="Calibri Light"/>
              <w:szCs w:val="20"/>
            </w:rPr>
            <w:t>.202</w:t>
          </w:r>
          <w:r w:rsidR="007D1750">
            <w:rPr>
              <w:rFonts w:ascii="Calibri Light" w:hAnsi="Calibri Light" w:cs="Calibri Light"/>
              <w:szCs w:val="20"/>
            </w:rPr>
            <w:t>5</w:t>
          </w:r>
        </w:sdtContent>
      </w:sdt>
    </w:p>
    <w:p w14:paraId="50B11926" w14:textId="77777777" w:rsidR="00E96382" w:rsidRPr="007D1750" w:rsidRDefault="00E96382" w:rsidP="007D1750">
      <w:pPr>
        <w:tabs>
          <w:tab w:val="left" w:pos="1560"/>
        </w:tabs>
        <w:jc w:val="center"/>
        <w:rPr>
          <w:rFonts w:ascii="Calibri Light" w:hAnsi="Calibri Light" w:cs="Calibri Light"/>
          <w:b/>
          <w:szCs w:val="20"/>
        </w:rPr>
      </w:pPr>
    </w:p>
    <w:p w14:paraId="425854C4" w14:textId="77777777" w:rsidR="0021784C" w:rsidRPr="00941B77" w:rsidRDefault="0021784C" w:rsidP="007D1750">
      <w:pPr>
        <w:tabs>
          <w:tab w:val="left" w:pos="1560"/>
        </w:tabs>
        <w:jc w:val="center"/>
        <w:rPr>
          <w:rFonts w:ascii="Calibri Light" w:hAnsi="Calibri Light" w:cs="Calibri Light"/>
          <w:b/>
          <w:sz w:val="22"/>
          <w:szCs w:val="22"/>
        </w:rPr>
      </w:pPr>
      <w:r w:rsidRPr="00941B77">
        <w:rPr>
          <w:rFonts w:ascii="Calibri Light" w:hAnsi="Calibri Light" w:cs="Calibri Light"/>
          <w:b/>
          <w:sz w:val="22"/>
          <w:szCs w:val="22"/>
        </w:rPr>
        <w:t xml:space="preserve">OGŁOSZENIE O ZAMÓWIENIU </w:t>
      </w:r>
    </w:p>
    <w:p w14:paraId="425854C5" w14:textId="77777777" w:rsidR="0021784C" w:rsidRPr="007D1750" w:rsidRDefault="0021784C" w:rsidP="007D1750">
      <w:pPr>
        <w:tabs>
          <w:tab w:val="left" w:pos="1560"/>
        </w:tabs>
        <w:jc w:val="center"/>
        <w:rPr>
          <w:rFonts w:ascii="Calibri Light" w:hAnsi="Calibri Light" w:cs="Calibri Light"/>
          <w:b/>
          <w:szCs w:val="20"/>
        </w:rPr>
      </w:pPr>
    </w:p>
    <w:p w14:paraId="425854C6" w14:textId="77777777" w:rsidR="0021784C" w:rsidRPr="007D1750" w:rsidRDefault="0021784C" w:rsidP="007D1750">
      <w:pPr>
        <w:tabs>
          <w:tab w:val="left" w:pos="1560"/>
        </w:tabs>
        <w:jc w:val="center"/>
        <w:rPr>
          <w:rFonts w:ascii="Calibri Light" w:hAnsi="Calibri Light" w:cs="Calibri Light"/>
          <w:b/>
          <w:szCs w:val="20"/>
        </w:rPr>
      </w:pPr>
    </w:p>
    <w:p w14:paraId="0E786E51" w14:textId="77777777" w:rsidR="00BF6F8C" w:rsidRPr="007D1750" w:rsidRDefault="00BF6F8C" w:rsidP="007D1750">
      <w:pPr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b/>
          <w:szCs w:val="20"/>
        </w:rPr>
        <w:t xml:space="preserve">Białostocki Park Naukowo-Technologiczny, ul. Żurawia 71, 15-540 Białystok </w:t>
      </w:r>
      <w:r w:rsidRPr="007D1750">
        <w:rPr>
          <w:rFonts w:ascii="Calibri Light" w:hAnsi="Calibri Light" w:cs="Calibri Light"/>
          <w:szCs w:val="20"/>
        </w:rPr>
        <w:t xml:space="preserve">w imieniu, którego działa </w:t>
      </w:r>
      <w:r w:rsidRPr="007D1750">
        <w:rPr>
          <w:rFonts w:ascii="Calibri Light" w:hAnsi="Calibri Light" w:cs="Calibri Light"/>
          <w:b/>
          <w:szCs w:val="20"/>
        </w:rPr>
        <w:t xml:space="preserve">Dyrektor BPN-T </w:t>
      </w:r>
      <w:r w:rsidRPr="007D1750">
        <w:rPr>
          <w:rFonts w:ascii="Calibri Light" w:hAnsi="Calibri Light" w:cs="Calibri Light"/>
          <w:szCs w:val="20"/>
        </w:rPr>
        <w:t xml:space="preserve">zaprasza do złożenia ofert </w:t>
      </w:r>
      <w:r w:rsidRPr="007D1750">
        <w:rPr>
          <w:rFonts w:ascii="Calibri Light" w:hAnsi="Calibri Light" w:cs="Calibri Light"/>
          <w:color w:val="000000"/>
          <w:szCs w:val="20"/>
        </w:rPr>
        <w:t xml:space="preserve">na wykonanie </w:t>
      </w:r>
      <w:r w:rsidRPr="007D1750">
        <w:rPr>
          <w:rFonts w:ascii="Calibri Light" w:hAnsi="Calibri Light" w:cs="Calibri Light"/>
          <w:szCs w:val="20"/>
        </w:rPr>
        <w:t xml:space="preserve">dostawy, </w:t>
      </w:r>
      <w:r w:rsidRPr="007D1750">
        <w:rPr>
          <w:rFonts w:ascii="Calibri Light" w:hAnsi="Calibri Light" w:cs="Calibri Light"/>
          <w:color w:val="000000"/>
          <w:szCs w:val="20"/>
        </w:rPr>
        <w:t>której wartość</w:t>
      </w:r>
      <w:r w:rsidRPr="007D1750">
        <w:rPr>
          <w:rFonts w:ascii="Calibri Light" w:hAnsi="Calibri Light" w:cs="Calibri Light"/>
          <w:szCs w:val="20"/>
        </w:rPr>
        <w:t xml:space="preserve"> szacunkowa nie przekracza kwoty określonej w art. 2 ust.1 pkt 1 ustawy Prawo zamówień publicznych</w:t>
      </w:r>
      <w:r w:rsidRPr="007D1750">
        <w:rPr>
          <w:rFonts w:ascii="Calibri Light" w:hAnsi="Calibri Light" w:cs="Calibri Light"/>
          <w:color w:val="000000"/>
          <w:szCs w:val="20"/>
        </w:rPr>
        <w:t xml:space="preserve">, wyłączonej ze stosowania przepisów </w:t>
      </w:r>
      <w:r w:rsidRPr="007D1750">
        <w:rPr>
          <w:rFonts w:ascii="Calibri Light" w:hAnsi="Calibri Light" w:cs="Calibri Light"/>
          <w:szCs w:val="20"/>
        </w:rPr>
        <w:t>ustawy Prawo zamówień publicznych (</w:t>
      </w:r>
      <w:proofErr w:type="spellStart"/>
      <w:r w:rsidRPr="007D1750">
        <w:rPr>
          <w:rFonts w:ascii="Calibri Light" w:hAnsi="Calibri Light" w:cs="Calibri Light"/>
          <w:szCs w:val="20"/>
        </w:rPr>
        <w:t>t.j</w:t>
      </w:r>
      <w:proofErr w:type="spellEnd"/>
      <w:r w:rsidRPr="007D1750">
        <w:rPr>
          <w:rFonts w:ascii="Calibri Light" w:hAnsi="Calibri Light" w:cs="Calibri Light"/>
          <w:szCs w:val="20"/>
        </w:rPr>
        <w:t xml:space="preserve">. Dz. U. z 2024 r. poz. 1320). </w:t>
      </w:r>
    </w:p>
    <w:p w14:paraId="425854C8" w14:textId="77777777" w:rsidR="0021784C" w:rsidRPr="007D1750" w:rsidRDefault="0021784C" w:rsidP="007D1750">
      <w:pPr>
        <w:jc w:val="both"/>
        <w:rPr>
          <w:rFonts w:ascii="Calibri Light" w:hAnsi="Calibri Light" w:cs="Calibri Light"/>
          <w:szCs w:val="20"/>
        </w:rPr>
      </w:pPr>
    </w:p>
    <w:p w14:paraId="35EF0AB6" w14:textId="46093FCB" w:rsidR="00DE1D24" w:rsidRPr="007D1750" w:rsidRDefault="00BE3850" w:rsidP="007D1750">
      <w:pPr>
        <w:tabs>
          <w:tab w:val="left" w:pos="357"/>
        </w:tabs>
        <w:ind w:left="284" w:hanging="284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1.</w:t>
      </w:r>
      <w:r w:rsidRPr="007D1750">
        <w:rPr>
          <w:rFonts w:ascii="Calibri Light" w:hAnsi="Calibri Light" w:cs="Calibri Light"/>
          <w:szCs w:val="20"/>
        </w:rPr>
        <w:tab/>
      </w:r>
      <w:r w:rsidR="0021784C" w:rsidRPr="007D1750">
        <w:rPr>
          <w:rFonts w:ascii="Calibri Light" w:hAnsi="Calibri Light" w:cs="Calibri Light"/>
          <w:szCs w:val="20"/>
        </w:rPr>
        <w:t>Ok</w:t>
      </w:r>
      <w:r w:rsidR="00035663" w:rsidRPr="007D1750">
        <w:rPr>
          <w:rFonts w:ascii="Calibri Light" w:hAnsi="Calibri Light" w:cs="Calibri Light"/>
          <w:szCs w:val="20"/>
        </w:rPr>
        <w:t xml:space="preserve">reślenie przedmiotu </w:t>
      </w:r>
      <w:r w:rsidR="005A05D6" w:rsidRPr="007D1750">
        <w:rPr>
          <w:rFonts w:ascii="Calibri Light" w:hAnsi="Calibri Light" w:cs="Calibri Light"/>
          <w:szCs w:val="20"/>
        </w:rPr>
        <w:t>zamówienia</w:t>
      </w:r>
      <w:r w:rsidR="0021784C" w:rsidRPr="007D1750">
        <w:rPr>
          <w:rFonts w:ascii="Calibri Light" w:hAnsi="Calibri Light" w:cs="Calibri Light"/>
          <w:szCs w:val="20"/>
        </w:rPr>
        <w:t>:</w:t>
      </w:r>
    </w:p>
    <w:p w14:paraId="11EF38DB" w14:textId="77777777" w:rsidR="00941B77" w:rsidRDefault="00373EFC" w:rsidP="007D1750">
      <w:pPr>
        <w:ind w:firstLine="284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Przedmiotem zamówienia jest zakup</w:t>
      </w:r>
      <w:r w:rsidR="00941B77">
        <w:rPr>
          <w:rFonts w:ascii="Calibri Light" w:hAnsi="Calibri Light" w:cs="Calibri Light"/>
          <w:szCs w:val="20"/>
        </w:rPr>
        <w:t>:</w:t>
      </w:r>
    </w:p>
    <w:p w14:paraId="72F4BC88" w14:textId="05E3DF03" w:rsidR="007D1750" w:rsidRPr="007D1750" w:rsidRDefault="007D1750" w:rsidP="007D1750">
      <w:pPr>
        <w:ind w:firstLine="284"/>
        <w:rPr>
          <w:rFonts w:ascii="Calibri Light" w:hAnsi="Calibri Light" w:cs="Calibri Light"/>
          <w:b/>
          <w:bCs/>
          <w:szCs w:val="20"/>
          <w:u w:val="single"/>
        </w:rPr>
      </w:pPr>
      <w:r w:rsidRPr="007D1750">
        <w:rPr>
          <w:rFonts w:ascii="Calibri Light" w:hAnsi="Calibri Light" w:cs="Calibri Light"/>
          <w:b/>
          <w:bCs/>
          <w:szCs w:val="20"/>
          <w:u w:val="single"/>
        </w:rPr>
        <w:t>Mikroskop biologiczny – 12 szt.</w:t>
      </w:r>
    </w:p>
    <w:p w14:paraId="31F1B04F" w14:textId="0D7EA7BF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>mikroskop optyczny o budowie jednobryłowej, z fabrycznie wbudowanym w konstrukcję uchwytem do przenoszenia mikroskopu.</w:t>
      </w:r>
    </w:p>
    <w:p w14:paraId="200586C4" w14:textId="4E7D746E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>powłoka antybakteryjna pomagająca zapobiegać rozprzestrzenianiu się chorób przez powierzchnię mikroskopów.</w:t>
      </w:r>
    </w:p>
    <w:p w14:paraId="0F0FCC4C" w14:textId="1BE5D004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 xml:space="preserve">możliwość zastosowania wymiennej optyki achromatycznej lub </w:t>
      </w:r>
      <w:proofErr w:type="spellStart"/>
      <w:r w:rsidRPr="007D1750">
        <w:rPr>
          <w:rFonts w:ascii="Calibri Light" w:hAnsi="Calibri Light" w:cs="Calibri Light"/>
          <w:sz w:val="20"/>
          <w:szCs w:val="18"/>
        </w:rPr>
        <w:t>planachromatycznej</w:t>
      </w:r>
      <w:proofErr w:type="spellEnd"/>
      <w:r w:rsidRPr="007D1750">
        <w:rPr>
          <w:rFonts w:ascii="Calibri Light" w:hAnsi="Calibri Light" w:cs="Calibri Light"/>
          <w:sz w:val="20"/>
          <w:szCs w:val="18"/>
        </w:rPr>
        <w:t xml:space="preserve"> z korekcją w nieskończoności.</w:t>
      </w:r>
    </w:p>
    <w:p w14:paraId="6C1D30D6" w14:textId="2CB76C54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>oświetlacz typu LED; fabrycznie wbudowany w statyw mikroskopu. Temperatura światła min. 6000 K, czas pracy min. 25.000 godz.</w:t>
      </w:r>
    </w:p>
    <w:p w14:paraId="36E7688B" w14:textId="5419D7D8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>stolik mechaniczny o powierzchni min. 150 mm x 140mm,  z zakresem przesuwu min. 76 x 26mm, z zaokrąglonymi brzegami oraz niewystającymi zębatkami. Powierzchnia odporna na używanie.</w:t>
      </w:r>
    </w:p>
    <w:p w14:paraId="66A27E6D" w14:textId="3542763A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 xml:space="preserve">rewolwer obiektywowy min.  4-pozycyjny          </w:t>
      </w:r>
    </w:p>
    <w:p w14:paraId="02D904F3" w14:textId="0EF9D945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 xml:space="preserve">tubus binokularny o kącie pochylenia 45° ze zintegrowanymi (bez możliwości odblokowania i wyjęcia) i </w:t>
      </w:r>
      <w:proofErr w:type="spellStart"/>
      <w:r w:rsidRPr="007D1750">
        <w:rPr>
          <w:rFonts w:ascii="Calibri Light" w:hAnsi="Calibri Light" w:cs="Calibri Light"/>
          <w:sz w:val="20"/>
          <w:szCs w:val="18"/>
        </w:rPr>
        <w:t>precentrowanymi</w:t>
      </w:r>
      <w:proofErr w:type="spellEnd"/>
      <w:r w:rsidRPr="007D1750">
        <w:rPr>
          <w:rFonts w:ascii="Calibri Light" w:hAnsi="Calibri Light" w:cs="Calibri Light"/>
          <w:sz w:val="20"/>
          <w:szCs w:val="18"/>
        </w:rPr>
        <w:t xml:space="preserve"> okularami o powiększeniu nie mniejszym niż 10x /FN = 20 mm, rozstaw źrenic 52 - 75mm. W prawym okularze wbudowany wskaźnik.     </w:t>
      </w:r>
    </w:p>
    <w:p w14:paraId="5A9FA096" w14:textId="7E9B8F4D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>zasilacz 220-230 V fabrycznie wbudowany w statyw mikroskopu. W statywie wbudowane gniazdo USB do zasilania elementów doposażenia mikroskopu np. kamery.</w:t>
      </w:r>
    </w:p>
    <w:p w14:paraId="38E0912F" w14:textId="0655D9F2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>tubus z systemem obrotu o 360 stopni.</w:t>
      </w:r>
    </w:p>
    <w:p w14:paraId="1A2E77C4" w14:textId="04C9ABDF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 xml:space="preserve">okulary 10x/20 mm z gumowymi muszlami.       </w:t>
      </w:r>
    </w:p>
    <w:p w14:paraId="03B55CD2" w14:textId="0DAE58CD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>współosiowy, zgrubny i precyzyjny układ ogniskowania, z gałkami po obu stronach mikroskopu; skalowany, o dokładności i odczytu przesuwu stolika – 3 mikrometry na jedną podziałkę skali</w:t>
      </w:r>
    </w:p>
    <w:p w14:paraId="5FB683C2" w14:textId="0A1B82C9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 xml:space="preserve">zakres ruchu w osi Z 300 mikronów na obrót </w:t>
      </w:r>
      <w:proofErr w:type="spellStart"/>
      <w:r w:rsidRPr="007D1750">
        <w:rPr>
          <w:rFonts w:ascii="Calibri Light" w:hAnsi="Calibri Light" w:cs="Calibri Light"/>
          <w:sz w:val="20"/>
          <w:szCs w:val="18"/>
        </w:rPr>
        <w:t>mikrośruby</w:t>
      </w:r>
      <w:proofErr w:type="spellEnd"/>
    </w:p>
    <w:p w14:paraId="77E98E67" w14:textId="14A91091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>możliwość zastosowania wyposażenia do polaryzacji</w:t>
      </w:r>
    </w:p>
    <w:p w14:paraId="5608F8F5" w14:textId="0CC0EC7B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 xml:space="preserve">kondensor </w:t>
      </w:r>
      <w:proofErr w:type="spellStart"/>
      <w:r w:rsidRPr="007D1750">
        <w:rPr>
          <w:rFonts w:ascii="Calibri Light" w:hAnsi="Calibri Light" w:cs="Calibri Light"/>
          <w:sz w:val="20"/>
          <w:szCs w:val="18"/>
        </w:rPr>
        <w:t>Abbe'go</w:t>
      </w:r>
      <w:proofErr w:type="spellEnd"/>
      <w:r w:rsidRPr="007D1750">
        <w:rPr>
          <w:rFonts w:ascii="Calibri Light" w:hAnsi="Calibri Light" w:cs="Calibri Light"/>
          <w:sz w:val="20"/>
          <w:szCs w:val="18"/>
        </w:rPr>
        <w:t xml:space="preserve"> z przysłoną aperturową i slotem dla wsuwek kontrastu fazowego z możliwością wykorzystania dla obiektywów o powiększeniu od 4x do 100x</w:t>
      </w:r>
    </w:p>
    <w:p w14:paraId="3143AC71" w14:textId="1B430FA3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 xml:space="preserve">obiektywy </w:t>
      </w:r>
      <w:proofErr w:type="spellStart"/>
      <w:r w:rsidRPr="007D1750">
        <w:rPr>
          <w:rFonts w:ascii="Calibri Light" w:hAnsi="Calibri Light" w:cs="Calibri Light"/>
          <w:sz w:val="20"/>
          <w:szCs w:val="18"/>
        </w:rPr>
        <w:t>planachromatyczne</w:t>
      </w:r>
      <w:proofErr w:type="spellEnd"/>
      <w:r w:rsidRPr="007D1750">
        <w:rPr>
          <w:rFonts w:ascii="Calibri Light" w:hAnsi="Calibri Light" w:cs="Calibri Light"/>
          <w:sz w:val="20"/>
          <w:szCs w:val="18"/>
        </w:rPr>
        <w:t xml:space="preserve"> z korekcją do nieskończoności, długością </w:t>
      </w:r>
      <w:proofErr w:type="spellStart"/>
      <w:r w:rsidRPr="007D1750">
        <w:rPr>
          <w:rFonts w:ascii="Calibri Light" w:hAnsi="Calibri Light" w:cs="Calibri Light"/>
          <w:sz w:val="20"/>
          <w:szCs w:val="18"/>
        </w:rPr>
        <w:t>parfokalną</w:t>
      </w:r>
      <w:proofErr w:type="spellEnd"/>
      <w:r w:rsidRPr="007D1750">
        <w:rPr>
          <w:rFonts w:ascii="Calibri Light" w:hAnsi="Calibri Light" w:cs="Calibri Light"/>
          <w:sz w:val="20"/>
          <w:szCs w:val="18"/>
        </w:rPr>
        <w:t xml:space="preserve"> max. 45mm o następujących parametrach nie mniejszych niż: 4x/NA  0,10 / odległość robocza 26,2 mm; 10x/NA 0,22 / odległość robocza 7,80 mm; 40x/NA 0,65, / odległość robocza 0,31 mm; 100x/NA 1,25Oil odległość robocza 0,10 mm         </w:t>
      </w:r>
    </w:p>
    <w:p w14:paraId="0C3B31F0" w14:textId="1687EEAE" w:rsidR="007D1750" w:rsidRP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 xml:space="preserve">pokrowiec, kabel zasilający typu </w:t>
      </w:r>
      <w:proofErr w:type="spellStart"/>
      <w:r w:rsidRPr="007D1750">
        <w:rPr>
          <w:rFonts w:ascii="Calibri Light" w:hAnsi="Calibri Light" w:cs="Calibri Light"/>
          <w:sz w:val="20"/>
          <w:szCs w:val="18"/>
        </w:rPr>
        <w:t>Schuko</w:t>
      </w:r>
      <w:proofErr w:type="spellEnd"/>
      <w:r w:rsidRPr="007D1750">
        <w:rPr>
          <w:rFonts w:ascii="Calibri Light" w:hAnsi="Calibri Light" w:cs="Calibri Light"/>
          <w:sz w:val="20"/>
          <w:szCs w:val="18"/>
        </w:rPr>
        <w:t xml:space="preserve"> z możliwością zwinięcia i umieszczenia wewnątrz konstrukcji mikroskopu</w:t>
      </w:r>
    </w:p>
    <w:p w14:paraId="614ABCF0" w14:textId="77777777" w:rsid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>możliwość bezprzewodowego przesyłania obrazu z mikroskopu na monitory i tablety</w:t>
      </w:r>
    </w:p>
    <w:p w14:paraId="0366462F" w14:textId="77777777" w:rsidR="007D1750" w:rsidRDefault="007D1750" w:rsidP="007D1750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18"/>
        </w:rPr>
      </w:pPr>
      <w:r w:rsidRPr="007D1750">
        <w:rPr>
          <w:rFonts w:ascii="Calibri Light" w:hAnsi="Calibri Light" w:cs="Calibri Light"/>
          <w:sz w:val="20"/>
          <w:szCs w:val="18"/>
        </w:rPr>
        <w:t xml:space="preserve">Mikroskopy muszą być kompatybilne i współpracować w posiadanymi kamerami </w:t>
      </w:r>
      <w:proofErr w:type="spellStart"/>
      <w:r w:rsidRPr="007D1750">
        <w:rPr>
          <w:rFonts w:ascii="Calibri Light" w:hAnsi="Calibri Light" w:cs="Calibri Light"/>
          <w:sz w:val="20"/>
          <w:szCs w:val="18"/>
        </w:rPr>
        <w:t>Leica</w:t>
      </w:r>
      <w:proofErr w:type="spellEnd"/>
      <w:r w:rsidRPr="007D1750">
        <w:rPr>
          <w:rFonts w:ascii="Calibri Light" w:hAnsi="Calibri Light" w:cs="Calibri Light"/>
          <w:sz w:val="20"/>
          <w:szCs w:val="18"/>
        </w:rPr>
        <w:t xml:space="preserve"> ICC50W oraz i oprogramowaniem.</w:t>
      </w:r>
    </w:p>
    <w:p w14:paraId="4308946C" w14:textId="2BBFBF09" w:rsidR="007D1750" w:rsidRDefault="007D1750" w:rsidP="00A97481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Wymagane certyfikaty potwierdzające zgodność produktu z normami: </w:t>
      </w:r>
      <w:r w:rsidRPr="007D1750">
        <w:rPr>
          <w:rFonts w:ascii="Calibri Light" w:hAnsi="Calibri Light" w:cs="Calibri Light"/>
          <w:sz w:val="20"/>
          <w:szCs w:val="20"/>
        </w:rPr>
        <w:t xml:space="preserve">IEC 61010-1(ed.3), EN 61010-1:2010, EN 62471:2008, EN 61326-1:2013, EN 61000-3-3:2013, EN 55011:2016, EN 50581:2012, </w:t>
      </w:r>
    </w:p>
    <w:p w14:paraId="49F6AAD1" w14:textId="4F386F09" w:rsidR="007D1750" w:rsidRPr="007D1750" w:rsidRDefault="007D1750" w:rsidP="00A97481">
      <w:pPr>
        <w:pStyle w:val="Akapitzlist"/>
        <w:numPr>
          <w:ilvl w:val="0"/>
          <w:numId w:val="28"/>
        </w:numPr>
        <w:spacing w:after="0" w:line="240" w:lineRule="auto"/>
        <w:ind w:left="714" w:hanging="357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Zgodność z ISO 9022-11</w:t>
      </w:r>
    </w:p>
    <w:p w14:paraId="425854CB" w14:textId="3D527262" w:rsidR="0021784C" w:rsidRPr="007D1750" w:rsidRDefault="00373EFC" w:rsidP="007D1750">
      <w:pPr>
        <w:ind w:firstLine="284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CPV - 38510000-3 Mikroskopy</w:t>
      </w:r>
    </w:p>
    <w:p w14:paraId="411B0830" w14:textId="343D8CE5" w:rsidR="000E39D8" w:rsidRPr="007D1750" w:rsidRDefault="000D7742" w:rsidP="00941B77">
      <w:pPr>
        <w:pStyle w:val="Akapitzlist"/>
        <w:numPr>
          <w:ilvl w:val="0"/>
          <w:numId w:val="11"/>
        </w:numPr>
        <w:tabs>
          <w:tab w:val="left" w:pos="357"/>
        </w:tabs>
        <w:spacing w:before="120" w:after="0" w:line="240" w:lineRule="auto"/>
        <w:ind w:left="357" w:hanging="357"/>
        <w:jc w:val="both"/>
        <w:rPr>
          <w:rFonts w:ascii="Calibri Light" w:hAnsi="Calibri Light" w:cs="Calibri Light"/>
          <w:b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Termin</w:t>
      </w:r>
      <w:r w:rsidR="00D21B82" w:rsidRPr="007D1750">
        <w:rPr>
          <w:rFonts w:ascii="Calibri Light" w:hAnsi="Calibri Light" w:cs="Calibri Light"/>
          <w:sz w:val="20"/>
          <w:szCs w:val="20"/>
        </w:rPr>
        <w:t xml:space="preserve"> </w:t>
      </w:r>
      <w:r w:rsidR="002B24DF" w:rsidRPr="007D1750">
        <w:rPr>
          <w:rFonts w:ascii="Calibri Light" w:hAnsi="Calibri Light" w:cs="Calibri Light"/>
          <w:sz w:val="20"/>
          <w:szCs w:val="20"/>
        </w:rPr>
        <w:t>dostawy</w:t>
      </w:r>
      <w:r w:rsidR="00C86F37" w:rsidRPr="007D1750">
        <w:rPr>
          <w:rFonts w:ascii="Calibri Light" w:hAnsi="Calibri Light" w:cs="Calibri Light"/>
          <w:sz w:val="20"/>
          <w:szCs w:val="20"/>
        </w:rPr>
        <w:t xml:space="preserve">: </w:t>
      </w:r>
      <w:r w:rsidR="00356EE8" w:rsidRPr="007D1750">
        <w:rPr>
          <w:rFonts w:ascii="Calibri Light" w:hAnsi="Calibri Light" w:cs="Calibri Light"/>
          <w:b/>
          <w:sz w:val="20"/>
          <w:szCs w:val="20"/>
        </w:rPr>
        <w:t xml:space="preserve">do </w:t>
      </w:r>
      <w:r w:rsidR="00BF6F8C" w:rsidRPr="007D1750">
        <w:rPr>
          <w:rFonts w:ascii="Calibri Light" w:hAnsi="Calibri Light" w:cs="Calibri Light"/>
          <w:b/>
          <w:sz w:val="20"/>
          <w:szCs w:val="20"/>
        </w:rPr>
        <w:t>4</w:t>
      </w:r>
      <w:r w:rsidRPr="007D1750">
        <w:rPr>
          <w:rFonts w:ascii="Calibri Light" w:hAnsi="Calibri Light" w:cs="Calibri Light"/>
          <w:b/>
          <w:sz w:val="20"/>
          <w:szCs w:val="20"/>
        </w:rPr>
        <w:t xml:space="preserve"> tygodni</w:t>
      </w:r>
      <w:r w:rsidR="00356EE8" w:rsidRPr="007D1750">
        <w:rPr>
          <w:rFonts w:ascii="Calibri Light" w:hAnsi="Calibri Light" w:cs="Calibri Light"/>
          <w:b/>
          <w:sz w:val="20"/>
          <w:szCs w:val="20"/>
        </w:rPr>
        <w:t xml:space="preserve"> o daty zawarcia umowy</w:t>
      </w:r>
      <w:r w:rsidR="000E39D8" w:rsidRPr="007D1750">
        <w:rPr>
          <w:rFonts w:ascii="Calibri Light" w:hAnsi="Calibri Light" w:cs="Calibri Light"/>
          <w:sz w:val="20"/>
          <w:szCs w:val="20"/>
        </w:rPr>
        <w:t>. </w:t>
      </w:r>
    </w:p>
    <w:p w14:paraId="7B93169E" w14:textId="11E6C74C" w:rsidR="00373EF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b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Inne wymogi Zamawiającego odnoszące się do przedmiotu zamówienia</w:t>
      </w:r>
      <w:r w:rsidR="002504EA" w:rsidRPr="007D1750">
        <w:rPr>
          <w:rFonts w:ascii="Calibri Light" w:hAnsi="Calibri Light" w:cs="Calibri Light"/>
          <w:sz w:val="20"/>
          <w:szCs w:val="20"/>
        </w:rPr>
        <w:t xml:space="preserve">: </w:t>
      </w:r>
    </w:p>
    <w:p w14:paraId="6D6082C9" w14:textId="438A7F5E" w:rsidR="00197A93" w:rsidRPr="007D1750" w:rsidRDefault="00197A93" w:rsidP="007D1750">
      <w:pPr>
        <w:pStyle w:val="Akapitzlist"/>
        <w:numPr>
          <w:ilvl w:val="0"/>
          <w:numId w:val="2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gwarancja na sprzęt: min. </w:t>
      </w:r>
      <w:r w:rsidR="00775F07" w:rsidRPr="007D1750">
        <w:rPr>
          <w:rFonts w:ascii="Calibri Light" w:hAnsi="Calibri Light" w:cs="Calibri Light"/>
          <w:sz w:val="20"/>
          <w:szCs w:val="20"/>
        </w:rPr>
        <w:t>3 lata,</w:t>
      </w:r>
    </w:p>
    <w:p w14:paraId="2A863B8D" w14:textId="1DF2B886" w:rsidR="00197A93" w:rsidRPr="007D1750" w:rsidRDefault="00197A93" w:rsidP="007D1750">
      <w:pPr>
        <w:pStyle w:val="Akapitzlist"/>
        <w:numPr>
          <w:ilvl w:val="0"/>
          <w:numId w:val="2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lastRenderedPageBreak/>
        <w:t xml:space="preserve">przeszkolenie pracowników </w:t>
      </w:r>
      <w:proofErr w:type="spellStart"/>
      <w:r w:rsidRPr="007D1750">
        <w:rPr>
          <w:rFonts w:ascii="Calibri Light" w:hAnsi="Calibri Light" w:cs="Calibri Light"/>
          <w:sz w:val="20"/>
          <w:szCs w:val="20"/>
        </w:rPr>
        <w:t>Epi</w:t>
      </w:r>
      <w:proofErr w:type="spellEnd"/>
      <w:r w:rsidRPr="007D1750">
        <w:rPr>
          <w:rFonts w:ascii="Calibri Light" w:hAnsi="Calibri Light" w:cs="Calibri Light"/>
          <w:sz w:val="20"/>
          <w:szCs w:val="20"/>
        </w:rPr>
        <w:t>-centrum (13 osób) z zakresu obsługi mikroskopów po dostawie sprzętu (max. 7 dni po dostawie)</w:t>
      </w:r>
      <w:r w:rsidR="00775F07" w:rsidRPr="007D1750">
        <w:rPr>
          <w:rFonts w:ascii="Calibri Light" w:hAnsi="Calibri Light" w:cs="Calibri Light"/>
          <w:sz w:val="20"/>
          <w:szCs w:val="20"/>
        </w:rPr>
        <w:t>,</w:t>
      </w:r>
    </w:p>
    <w:p w14:paraId="7AA764AA" w14:textId="44BED0A8" w:rsidR="00197A93" w:rsidRPr="007D1750" w:rsidRDefault="00197A93" w:rsidP="007D1750">
      <w:pPr>
        <w:pStyle w:val="Akapitzlist"/>
        <w:numPr>
          <w:ilvl w:val="0"/>
          <w:numId w:val="2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w czasie trwania okresu gwarancyjnego, po każdym roku użytkowania przegląd mikroskopów w siedzibie </w:t>
      </w:r>
      <w:proofErr w:type="spellStart"/>
      <w:r w:rsidRPr="007D1750">
        <w:rPr>
          <w:rFonts w:ascii="Calibri Light" w:hAnsi="Calibri Light" w:cs="Calibri Light"/>
          <w:sz w:val="20"/>
          <w:szCs w:val="20"/>
        </w:rPr>
        <w:t>Epi</w:t>
      </w:r>
      <w:proofErr w:type="spellEnd"/>
      <w:r w:rsidRPr="007D1750">
        <w:rPr>
          <w:rFonts w:ascii="Calibri Light" w:hAnsi="Calibri Light" w:cs="Calibri Light"/>
          <w:sz w:val="20"/>
          <w:szCs w:val="20"/>
        </w:rPr>
        <w:t>-Centrum Nauki w Białymstoku.</w:t>
      </w:r>
    </w:p>
    <w:p w14:paraId="5C33DF58" w14:textId="56D07CEE" w:rsidR="00AC08A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ind w:left="357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Warunki udziału w postępowaniu: </w:t>
      </w:r>
      <w:r w:rsidR="00042BC5" w:rsidRPr="007D1750">
        <w:rPr>
          <w:rFonts w:ascii="Calibri Light" w:hAnsi="Calibri Light" w:cs="Calibri Light"/>
          <w:sz w:val="20"/>
          <w:szCs w:val="20"/>
        </w:rPr>
        <w:t xml:space="preserve"> </w:t>
      </w:r>
      <w:r w:rsidR="00F70ED5" w:rsidRPr="007D1750">
        <w:rPr>
          <w:rFonts w:ascii="Calibri Light" w:hAnsi="Calibri Light" w:cs="Calibri Light"/>
          <w:sz w:val="20"/>
          <w:szCs w:val="20"/>
        </w:rPr>
        <w:t>Zamawiający nie określa warunków udziału w postępowaniu</w:t>
      </w:r>
      <w:r w:rsidR="00AC08AC" w:rsidRPr="007D1750">
        <w:rPr>
          <w:rFonts w:ascii="Calibri Light" w:hAnsi="Calibri Light" w:cs="Calibri Light"/>
          <w:sz w:val="20"/>
          <w:szCs w:val="20"/>
        </w:rPr>
        <w:t>.</w:t>
      </w:r>
    </w:p>
    <w:p w14:paraId="425854D1" w14:textId="01449DEB" w:rsidR="0021784C" w:rsidRPr="007D1750" w:rsidRDefault="00C86F37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Kryteria wyboru: </w:t>
      </w:r>
    </w:p>
    <w:p w14:paraId="76AB799E" w14:textId="424DEE98" w:rsidR="00CC236A" w:rsidRPr="007D1750" w:rsidRDefault="00CC236A" w:rsidP="007D1750">
      <w:pPr>
        <w:shd w:val="clear" w:color="auto" w:fill="FFFFFF" w:themeFill="background1"/>
        <w:ind w:left="360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eastAsiaTheme="minorHAnsi" w:hAnsi="Calibri Light" w:cs="Calibri Light"/>
          <w:szCs w:val="20"/>
          <w:lang w:eastAsia="en-US"/>
        </w:rPr>
        <w:t>Przy wyborze oferty zamówienia Zamawiający będzie kierował się następ</w:t>
      </w:r>
      <w:r w:rsidR="009452F5" w:rsidRPr="007D1750">
        <w:rPr>
          <w:rFonts w:ascii="Calibri Light" w:eastAsiaTheme="minorHAnsi" w:hAnsi="Calibri Light" w:cs="Calibri Light"/>
          <w:szCs w:val="20"/>
          <w:lang w:eastAsia="en-US"/>
        </w:rPr>
        <w:t>ującymi kryteriami oceny ofert:</w:t>
      </w:r>
      <w:r w:rsidR="007D1750" w:rsidRPr="007D1750">
        <w:rPr>
          <w:rFonts w:ascii="Calibri Light" w:eastAsiaTheme="minorHAnsi" w:hAnsi="Calibri Light" w:cs="Calibri Light"/>
          <w:szCs w:val="20"/>
          <w:lang w:eastAsia="en-US"/>
        </w:rPr>
        <w:tab/>
      </w:r>
      <w:r w:rsidRPr="007D1750">
        <w:rPr>
          <w:rFonts w:ascii="Calibri Light" w:eastAsiaTheme="minorHAnsi" w:hAnsi="Calibri Light" w:cs="Calibri Light"/>
          <w:szCs w:val="20"/>
          <w:lang w:eastAsia="en-US"/>
        </w:rPr>
        <w:br/>
      </w:r>
      <w:r w:rsidRPr="007D1750">
        <w:rPr>
          <w:rFonts w:ascii="Calibri Light" w:hAnsi="Calibri Light" w:cs="Calibri Light"/>
          <w:szCs w:val="20"/>
        </w:rPr>
        <w:t xml:space="preserve">1) </w:t>
      </w:r>
      <w:r w:rsidRPr="007D1750">
        <w:rPr>
          <w:rFonts w:ascii="Calibri Light" w:hAnsi="Calibri Light" w:cs="Calibri Light"/>
          <w:b/>
          <w:szCs w:val="20"/>
        </w:rPr>
        <w:t>Cena</w:t>
      </w:r>
      <w:r w:rsidRPr="007D1750">
        <w:rPr>
          <w:rFonts w:ascii="Calibri Light" w:hAnsi="Calibri Light" w:cs="Calibri Light"/>
          <w:szCs w:val="20"/>
        </w:rPr>
        <w:t>:</w:t>
      </w:r>
    </w:p>
    <w:p w14:paraId="2B65A380" w14:textId="24697006" w:rsidR="00CC236A" w:rsidRPr="007D1750" w:rsidRDefault="00CC236A" w:rsidP="007D1750">
      <w:pPr>
        <w:shd w:val="clear" w:color="auto" w:fill="FFFFFF" w:themeFill="background1"/>
        <w:ind w:left="360" w:firstLine="360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Cena ofertowa</w:t>
      </w:r>
      <w:r w:rsidR="002F1CFC" w:rsidRPr="007D1750">
        <w:rPr>
          <w:rFonts w:ascii="Calibri Light" w:hAnsi="Calibri Light" w:cs="Calibri Light"/>
          <w:szCs w:val="20"/>
        </w:rPr>
        <w:t>,</w:t>
      </w:r>
      <w:r w:rsidRPr="007D1750">
        <w:rPr>
          <w:rFonts w:ascii="Calibri Light" w:hAnsi="Calibri Light" w:cs="Calibri Light"/>
          <w:szCs w:val="20"/>
        </w:rPr>
        <w:t xml:space="preserve"> tj. cena brutto za wykonanie przedmiotu umowy – waga kryterium: </w:t>
      </w:r>
      <w:r w:rsidR="007D1750" w:rsidRPr="007D1750">
        <w:rPr>
          <w:rFonts w:ascii="Calibri Light" w:hAnsi="Calibri Light" w:cs="Calibri Light"/>
          <w:b/>
          <w:szCs w:val="20"/>
        </w:rPr>
        <w:t>8</w:t>
      </w:r>
      <w:r w:rsidRPr="007D1750">
        <w:rPr>
          <w:rFonts w:ascii="Calibri Light" w:hAnsi="Calibri Light" w:cs="Calibri Light"/>
          <w:b/>
          <w:szCs w:val="20"/>
        </w:rPr>
        <w:t>0 %</w:t>
      </w:r>
    </w:p>
    <w:p w14:paraId="753E3E23" w14:textId="77777777" w:rsidR="00CC236A" w:rsidRPr="007D1750" w:rsidRDefault="00CC236A" w:rsidP="007D1750">
      <w:pPr>
        <w:shd w:val="clear" w:color="auto" w:fill="FFFFFF" w:themeFill="background1"/>
        <w:ind w:left="360" w:firstLine="360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Liczba punktów w kryterium cena ofertowa będzie liczona według wzoru:</w:t>
      </w:r>
    </w:p>
    <w:p w14:paraId="6FE2C058" w14:textId="765EB47F" w:rsidR="00CC236A" w:rsidRPr="007D1750" w:rsidRDefault="00CC236A" w:rsidP="007D1750">
      <w:pPr>
        <w:shd w:val="clear" w:color="auto" w:fill="FFFFFF" w:themeFill="background1"/>
        <w:ind w:left="360" w:firstLine="360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P= (</w:t>
      </w:r>
      <w:proofErr w:type="spellStart"/>
      <w:r w:rsidRPr="007D1750">
        <w:rPr>
          <w:rFonts w:ascii="Calibri Light" w:hAnsi="Calibri Light" w:cs="Calibri Light"/>
          <w:szCs w:val="20"/>
        </w:rPr>
        <w:t>Cn</w:t>
      </w:r>
      <w:proofErr w:type="spellEnd"/>
      <w:r w:rsidRPr="007D1750">
        <w:rPr>
          <w:rFonts w:ascii="Calibri Light" w:hAnsi="Calibri Light" w:cs="Calibri Light"/>
          <w:szCs w:val="20"/>
        </w:rPr>
        <w:t xml:space="preserve">/Co) x </w:t>
      </w:r>
      <w:r w:rsidR="007D1750" w:rsidRPr="007D1750">
        <w:rPr>
          <w:rFonts w:ascii="Calibri Light" w:hAnsi="Calibri Light" w:cs="Calibri Light"/>
          <w:szCs w:val="20"/>
        </w:rPr>
        <w:t>8</w:t>
      </w:r>
      <w:r w:rsidRPr="007D1750">
        <w:rPr>
          <w:rFonts w:ascii="Calibri Light" w:hAnsi="Calibri Light" w:cs="Calibri Light"/>
          <w:szCs w:val="20"/>
        </w:rPr>
        <w:t>0 pkt</w:t>
      </w:r>
    </w:p>
    <w:p w14:paraId="68F9E514" w14:textId="77777777" w:rsidR="00CC236A" w:rsidRPr="007D1750" w:rsidRDefault="00CC236A" w:rsidP="007D1750">
      <w:pPr>
        <w:shd w:val="clear" w:color="auto" w:fill="FFFFFF" w:themeFill="background1"/>
        <w:ind w:left="720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Wyjaśnienie:</w:t>
      </w:r>
      <w:r w:rsidRPr="007D1750">
        <w:rPr>
          <w:rFonts w:ascii="Calibri Light" w:hAnsi="Calibri Light" w:cs="Calibri Light"/>
          <w:szCs w:val="20"/>
        </w:rPr>
        <w:br/>
      </w:r>
      <w:proofErr w:type="spellStart"/>
      <w:r w:rsidRPr="007D1750">
        <w:rPr>
          <w:rFonts w:ascii="Calibri Light" w:hAnsi="Calibri Light" w:cs="Calibri Light"/>
          <w:szCs w:val="20"/>
        </w:rPr>
        <w:t>Pc</w:t>
      </w:r>
      <w:proofErr w:type="spellEnd"/>
      <w:r w:rsidRPr="007D1750">
        <w:rPr>
          <w:rFonts w:ascii="Calibri Light" w:hAnsi="Calibri Light" w:cs="Calibri Light"/>
          <w:szCs w:val="20"/>
        </w:rPr>
        <w:t xml:space="preserve"> – liczba punktów ocenianej oferty w kryterium cena ofertowa</w:t>
      </w:r>
    </w:p>
    <w:p w14:paraId="55D62CDF" w14:textId="77777777" w:rsidR="00CC236A" w:rsidRPr="007D1750" w:rsidRDefault="00CC236A" w:rsidP="007D1750">
      <w:pPr>
        <w:shd w:val="clear" w:color="auto" w:fill="FFFFFF" w:themeFill="background1"/>
        <w:ind w:left="360" w:firstLine="360"/>
        <w:jc w:val="both"/>
        <w:rPr>
          <w:rFonts w:ascii="Calibri Light" w:hAnsi="Calibri Light" w:cs="Calibri Light"/>
          <w:szCs w:val="20"/>
        </w:rPr>
      </w:pPr>
      <w:proofErr w:type="spellStart"/>
      <w:r w:rsidRPr="007D1750">
        <w:rPr>
          <w:rFonts w:ascii="Calibri Light" w:hAnsi="Calibri Light" w:cs="Calibri Light"/>
          <w:szCs w:val="20"/>
        </w:rPr>
        <w:t>Cn</w:t>
      </w:r>
      <w:proofErr w:type="spellEnd"/>
      <w:r w:rsidRPr="007D1750">
        <w:rPr>
          <w:rFonts w:ascii="Calibri Light" w:hAnsi="Calibri Light" w:cs="Calibri Light"/>
          <w:szCs w:val="20"/>
        </w:rPr>
        <w:t xml:space="preserve"> – najniższa zaoferowana cena</w:t>
      </w:r>
    </w:p>
    <w:p w14:paraId="311D5858" w14:textId="32483CAB" w:rsidR="00CC236A" w:rsidRPr="007D1750" w:rsidRDefault="00CC236A" w:rsidP="007D1750">
      <w:pPr>
        <w:shd w:val="clear" w:color="auto" w:fill="FFFFFF" w:themeFill="background1"/>
        <w:ind w:left="360" w:firstLine="360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Co – cena zaoferowana w ofercie ocenianej</w:t>
      </w:r>
    </w:p>
    <w:p w14:paraId="4DD2E436" w14:textId="4ABDB88D" w:rsidR="00CC236A" w:rsidRPr="007D1750" w:rsidRDefault="00CC236A" w:rsidP="007D1750">
      <w:pPr>
        <w:shd w:val="clear" w:color="auto" w:fill="FFFFFF" w:themeFill="background1"/>
        <w:ind w:firstLine="360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2) </w:t>
      </w:r>
      <w:r w:rsidRPr="007D1750">
        <w:rPr>
          <w:rFonts w:ascii="Calibri Light" w:hAnsi="Calibri Light" w:cs="Calibri Light"/>
          <w:b/>
          <w:szCs w:val="20"/>
        </w:rPr>
        <w:t>Okres gwarancji</w:t>
      </w:r>
      <w:r w:rsidRPr="007D1750">
        <w:rPr>
          <w:rFonts w:ascii="Calibri Light" w:hAnsi="Calibri Light" w:cs="Calibri Light"/>
          <w:szCs w:val="20"/>
        </w:rPr>
        <w:t>:</w:t>
      </w:r>
    </w:p>
    <w:p w14:paraId="2E89C6F5" w14:textId="5CEA25D6" w:rsidR="00CC236A" w:rsidRPr="007D1750" w:rsidRDefault="00CC236A" w:rsidP="007D1750">
      <w:pPr>
        <w:shd w:val="clear" w:color="auto" w:fill="FFFFFF" w:themeFill="background1"/>
        <w:ind w:left="360" w:firstLine="360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Okres gwarancji – waga kryterium: </w:t>
      </w:r>
      <w:r w:rsidR="007D1750" w:rsidRPr="007D1750">
        <w:rPr>
          <w:rFonts w:ascii="Calibri Light" w:hAnsi="Calibri Light" w:cs="Calibri Light"/>
          <w:b/>
          <w:szCs w:val="20"/>
        </w:rPr>
        <w:t>2</w:t>
      </w:r>
      <w:r w:rsidRPr="007D1750">
        <w:rPr>
          <w:rFonts w:ascii="Calibri Light" w:hAnsi="Calibri Light" w:cs="Calibri Light"/>
          <w:b/>
          <w:szCs w:val="20"/>
        </w:rPr>
        <w:t>0 %</w:t>
      </w:r>
    </w:p>
    <w:p w14:paraId="76A26896" w14:textId="044C4409" w:rsidR="00CC236A" w:rsidRPr="007D1750" w:rsidRDefault="00CC236A" w:rsidP="007D1750">
      <w:pPr>
        <w:numPr>
          <w:ilvl w:val="1"/>
          <w:numId w:val="16"/>
        </w:numPr>
        <w:shd w:val="clear" w:color="auto" w:fill="FFFFFF" w:themeFill="background1"/>
        <w:ind w:left="1080"/>
        <w:contextualSpacing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3 lata – 0 pkt</w:t>
      </w:r>
    </w:p>
    <w:p w14:paraId="7CDACA7C" w14:textId="12A6A47C" w:rsidR="00CC236A" w:rsidRPr="007D1750" w:rsidRDefault="00CC236A" w:rsidP="007D1750">
      <w:pPr>
        <w:numPr>
          <w:ilvl w:val="1"/>
          <w:numId w:val="16"/>
        </w:numPr>
        <w:shd w:val="clear" w:color="auto" w:fill="FFFFFF" w:themeFill="background1"/>
        <w:ind w:left="1080"/>
        <w:contextualSpacing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4 lata – </w:t>
      </w:r>
      <w:r w:rsidR="007D1750" w:rsidRPr="007D1750">
        <w:rPr>
          <w:rFonts w:ascii="Calibri Light" w:hAnsi="Calibri Light" w:cs="Calibri Light"/>
          <w:szCs w:val="20"/>
        </w:rPr>
        <w:t>1</w:t>
      </w:r>
      <w:r w:rsidRPr="007D1750">
        <w:rPr>
          <w:rFonts w:ascii="Calibri Light" w:hAnsi="Calibri Light" w:cs="Calibri Light"/>
          <w:szCs w:val="20"/>
        </w:rPr>
        <w:t>0 pkt</w:t>
      </w:r>
    </w:p>
    <w:p w14:paraId="62213F4F" w14:textId="21A8B766" w:rsidR="00CC236A" w:rsidRPr="007D1750" w:rsidRDefault="00CC236A" w:rsidP="007D1750">
      <w:pPr>
        <w:numPr>
          <w:ilvl w:val="1"/>
          <w:numId w:val="16"/>
        </w:numPr>
        <w:shd w:val="clear" w:color="auto" w:fill="FFFFFF" w:themeFill="background1"/>
        <w:ind w:left="1080"/>
        <w:contextualSpacing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5 lat</w:t>
      </w:r>
      <w:r w:rsidR="00197A93" w:rsidRPr="007D1750">
        <w:rPr>
          <w:rFonts w:ascii="Calibri Light" w:hAnsi="Calibri Light" w:cs="Calibri Light"/>
          <w:szCs w:val="20"/>
        </w:rPr>
        <w:t xml:space="preserve"> i więcej</w:t>
      </w:r>
      <w:r w:rsidRPr="007D1750">
        <w:rPr>
          <w:rFonts w:ascii="Calibri Light" w:hAnsi="Calibri Light" w:cs="Calibri Light"/>
          <w:szCs w:val="20"/>
        </w:rPr>
        <w:t xml:space="preserve"> – </w:t>
      </w:r>
      <w:r w:rsidR="007D1750" w:rsidRPr="007D1750">
        <w:rPr>
          <w:rFonts w:ascii="Calibri Light" w:hAnsi="Calibri Light" w:cs="Calibri Light"/>
          <w:szCs w:val="20"/>
        </w:rPr>
        <w:t>2</w:t>
      </w:r>
      <w:r w:rsidRPr="007D1750">
        <w:rPr>
          <w:rFonts w:ascii="Calibri Light" w:hAnsi="Calibri Light" w:cs="Calibri Light"/>
          <w:szCs w:val="20"/>
        </w:rPr>
        <w:t>0 pkt</w:t>
      </w:r>
    </w:p>
    <w:p w14:paraId="76169217" w14:textId="6F0A0141" w:rsidR="00CC236A" w:rsidRPr="007D1750" w:rsidRDefault="00CC236A" w:rsidP="007D1750">
      <w:pPr>
        <w:shd w:val="clear" w:color="auto" w:fill="FFFFFF" w:themeFill="background1"/>
        <w:ind w:left="567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Za ofertę najkorzystniejszą uznana zostanie oferta, która uzyska największą liczbę punktów w wyżej wymienionych kryteriach oceny ofert - na podstawie informa</w:t>
      </w:r>
      <w:r w:rsidR="00042BC5" w:rsidRPr="007D1750">
        <w:rPr>
          <w:rFonts w:ascii="Calibri Light" w:hAnsi="Calibri Light" w:cs="Calibri Light"/>
          <w:szCs w:val="20"/>
        </w:rPr>
        <w:t>cji podanych przez Wykonawcę w f</w:t>
      </w:r>
      <w:r w:rsidRPr="007D1750">
        <w:rPr>
          <w:rFonts w:ascii="Calibri Light" w:hAnsi="Calibri Light" w:cs="Calibri Light"/>
          <w:szCs w:val="20"/>
        </w:rPr>
        <w:t>ormularzu ofertowym (Załącznik nr 1).</w:t>
      </w:r>
    </w:p>
    <w:p w14:paraId="7E23DDFF" w14:textId="0CC42F17" w:rsidR="000D7742" w:rsidRPr="007D1750" w:rsidRDefault="000D7742" w:rsidP="007D1750">
      <w:pPr>
        <w:shd w:val="clear" w:color="auto" w:fill="FFFFFF" w:themeFill="background1"/>
        <w:ind w:left="567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Zamawiający odrzuci ofertę jeżeli okres gwarancji będzie krótszy niż 3 lata</w:t>
      </w:r>
      <w:r w:rsidR="00BF6F8C" w:rsidRPr="007D1750">
        <w:rPr>
          <w:rFonts w:ascii="Calibri Light" w:hAnsi="Calibri Light" w:cs="Calibri Light"/>
          <w:szCs w:val="20"/>
        </w:rPr>
        <w:t>.</w:t>
      </w:r>
    </w:p>
    <w:p w14:paraId="425854D2" w14:textId="1E46CB85" w:rsidR="0021784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Oferta musi być napisana w języku polskim i podpisana przez osobę u</w:t>
      </w:r>
      <w:r w:rsidR="008C1F2A" w:rsidRPr="007D1750">
        <w:rPr>
          <w:rFonts w:ascii="Calibri Light" w:hAnsi="Calibri Light" w:cs="Calibri Light"/>
          <w:sz w:val="20"/>
          <w:szCs w:val="20"/>
        </w:rPr>
        <w:t xml:space="preserve">poważnioną do reprezentowania </w:t>
      </w:r>
      <w:r w:rsidRPr="007D1750">
        <w:rPr>
          <w:rFonts w:ascii="Calibri Light" w:hAnsi="Calibri Light" w:cs="Calibri Light"/>
          <w:sz w:val="20"/>
          <w:szCs w:val="20"/>
        </w:rPr>
        <w:t>firmy na zewnątrz.</w:t>
      </w:r>
    </w:p>
    <w:p w14:paraId="425854D3" w14:textId="1363FA9A" w:rsidR="00AE7650" w:rsidRPr="007D1750" w:rsidRDefault="00AC08A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Oferta winna zawierać:</w:t>
      </w:r>
    </w:p>
    <w:p w14:paraId="01D2D8BF" w14:textId="77777777" w:rsidR="002F1CFC" w:rsidRPr="007D1750" w:rsidRDefault="00AC08AC" w:rsidP="007D1750">
      <w:pPr>
        <w:numPr>
          <w:ilvl w:val="0"/>
          <w:numId w:val="5"/>
        </w:numPr>
        <w:tabs>
          <w:tab w:val="left" w:pos="357"/>
        </w:tabs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Formularz ofertowy</w:t>
      </w:r>
      <w:r w:rsidRPr="007D1750" w:rsidDel="00DD1001">
        <w:rPr>
          <w:rFonts w:ascii="Calibri Light" w:hAnsi="Calibri Light" w:cs="Calibri Light"/>
          <w:szCs w:val="20"/>
        </w:rPr>
        <w:t xml:space="preserve"> </w:t>
      </w:r>
      <w:r w:rsidRPr="007D1750">
        <w:rPr>
          <w:rFonts w:ascii="Calibri Light" w:hAnsi="Calibri Light" w:cs="Calibri Light"/>
          <w:szCs w:val="20"/>
        </w:rPr>
        <w:t xml:space="preserve">(wg wzoru stanowiącego </w:t>
      </w:r>
      <w:r w:rsidRPr="007D1750">
        <w:rPr>
          <w:rFonts w:ascii="Calibri Light" w:hAnsi="Calibri Light" w:cs="Calibri Light"/>
          <w:szCs w:val="20"/>
          <w:u w:val="single"/>
        </w:rPr>
        <w:t>Załącznik nr 1 do Ogłoszenia</w:t>
      </w:r>
      <w:r w:rsidRPr="007D1750">
        <w:rPr>
          <w:rFonts w:ascii="Calibri Light" w:hAnsi="Calibri Light" w:cs="Calibri Light"/>
          <w:szCs w:val="20"/>
        </w:rPr>
        <w:t>).</w:t>
      </w:r>
    </w:p>
    <w:p w14:paraId="227BBABB" w14:textId="4C0F6CC1" w:rsidR="002F1CFC" w:rsidRPr="007D1750" w:rsidRDefault="002F1CFC" w:rsidP="007D1750">
      <w:pPr>
        <w:numPr>
          <w:ilvl w:val="0"/>
          <w:numId w:val="5"/>
        </w:numPr>
        <w:tabs>
          <w:tab w:val="left" w:pos="357"/>
        </w:tabs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Dokumenty potwierdzające spełnianie parametrów </w:t>
      </w:r>
      <w:r w:rsidR="00197A93" w:rsidRPr="007D1750">
        <w:rPr>
          <w:rFonts w:ascii="Calibri Light" w:hAnsi="Calibri Light" w:cs="Calibri Light"/>
          <w:szCs w:val="20"/>
        </w:rPr>
        <w:t xml:space="preserve">elementów </w:t>
      </w:r>
      <w:r w:rsidRPr="007D1750">
        <w:rPr>
          <w:rFonts w:ascii="Calibri Light" w:hAnsi="Calibri Light" w:cs="Calibri Light"/>
          <w:szCs w:val="20"/>
        </w:rPr>
        <w:t>dostaw, określon</w:t>
      </w:r>
      <w:r w:rsidR="00197A93" w:rsidRPr="007D1750">
        <w:rPr>
          <w:rFonts w:ascii="Calibri Light" w:hAnsi="Calibri Light" w:cs="Calibri Light"/>
          <w:szCs w:val="20"/>
        </w:rPr>
        <w:t>ych</w:t>
      </w:r>
      <w:r w:rsidRPr="007D1750">
        <w:rPr>
          <w:rFonts w:ascii="Calibri Light" w:hAnsi="Calibri Light" w:cs="Calibri Light"/>
          <w:szCs w:val="20"/>
        </w:rPr>
        <w:t xml:space="preserve"> w </w:t>
      </w:r>
      <w:r w:rsidR="00197A93" w:rsidRPr="007D1750">
        <w:rPr>
          <w:rFonts w:ascii="Calibri Light" w:hAnsi="Calibri Light" w:cs="Calibri Light"/>
          <w:szCs w:val="20"/>
        </w:rPr>
        <w:t xml:space="preserve">pkt. 1 </w:t>
      </w:r>
      <w:r w:rsidRPr="007D1750">
        <w:rPr>
          <w:rFonts w:ascii="Calibri Light" w:hAnsi="Calibri Light" w:cs="Calibri Light"/>
          <w:szCs w:val="20"/>
        </w:rPr>
        <w:t>- np. karty katalogowe, informacje hand</w:t>
      </w:r>
      <w:r w:rsidR="00E96382" w:rsidRPr="007D1750">
        <w:rPr>
          <w:rFonts w:ascii="Calibri Light" w:hAnsi="Calibri Light" w:cs="Calibri Light"/>
          <w:szCs w:val="20"/>
        </w:rPr>
        <w:t>lowe, wydruki internetowe, itp.</w:t>
      </w:r>
      <w:r w:rsidR="00925999" w:rsidRPr="007D1750">
        <w:rPr>
          <w:rFonts w:ascii="Calibri Light" w:hAnsi="Calibri Light" w:cs="Calibri Light"/>
          <w:szCs w:val="20"/>
        </w:rPr>
        <w:t xml:space="preserve"> (zaleca się zaznaczenie parametrów potwierdzających spełnianie wymagań określonych przez Zamawiającego).</w:t>
      </w:r>
    </w:p>
    <w:p w14:paraId="7ED5441A" w14:textId="2396321A" w:rsidR="00AC08AC" w:rsidRPr="007D1750" w:rsidRDefault="00AC08AC" w:rsidP="007D1750">
      <w:pPr>
        <w:numPr>
          <w:ilvl w:val="0"/>
          <w:numId w:val="5"/>
        </w:numPr>
        <w:tabs>
          <w:tab w:val="left" w:pos="357"/>
        </w:tabs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Upoważnienie do podpisania oferty, o ile upoważnienie nie wynika w dokumentów rejestrowych Wykonawcy (KRS lub CEIDG).</w:t>
      </w:r>
    </w:p>
    <w:p w14:paraId="69DFD044" w14:textId="77777777" w:rsidR="000E39D8" w:rsidRPr="007D1750" w:rsidRDefault="000E39D8" w:rsidP="007D1750">
      <w:pPr>
        <w:tabs>
          <w:tab w:val="left" w:pos="357"/>
        </w:tabs>
        <w:ind w:left="426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Uwaga: Zamawiający wezwie do wyjaśnień lub uzupełnienia oferty jedynie Wykonawcę, którego oferta zostanie najwyżej oceniona.</w:t>
      </w:r>
    </w:p>
    <w:p w14:paraId="5AC4F08D" w14:textId="42C722F9" w:rsidR="000E39D8" w:rsidRPr="007D1750" w:rsidRDefault="000E39D8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contextualSpacing w:val="0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Ofertę należy: złożyć w siedzibie Zamawiającego w Białostockim Parku Naukowo-Technologicznym, ul. Żurawia 71, 15-540 Białystok, pokój nr 1.29, albo przesłać w formie skanów pocztą elektroniczną na adres: bpnt@bpnt.bialystok.pl - </w:t>
      </w:r>
      <w:r w:rsidR="00197A93" w:rsidRPr="007D1750">
        <w:rPr>
          <w:rFonts w:ascii="Calibri Light" w:hAnsi="Calibri Light" w:cs="Calibri Light"/>
          <w:b/>
          <w:sz w:val="20"/>
          <w:szCs w:val="20"/>
          <w:u w:val="single"/>
        </w:rPr>
        <w:t xml:space="preserve">do dnia </w:t>
      </w:r>
      <w:r w:rsidR="00BF6F8C" w:rsidRPr="007D1750">
        <w:rPr>
          <w:rFonts w:ascii="Calibri Light" w:hAnsi="Calibri Light" w:cs="Calibri Light"/>
          <w:b/>
          <w:sz w:val="20"/>
          <w:szCs w:val="20"/>
          <w:u w:val="single"/>
        </w:rPr>
        <w:t>1</w:t>
      </w:r>
      <w:r w:rsidR="007D1750" w:rsidRPr="007D1750">
        <w:rPr>
          <w:rFonts w:ascii="Calibri Light" w:hAnsi="Calibri Light" w:cs="Calibri Light"/>
          <w:b/>
          <w:sz w:val="20"/>
          <w:szCs w:val="20"/>
          <w:u w:val="single"/>
        </w:rPr>
        <w:t>7</w:t>
      </w:r>
      <w:r w:rsidR="000D7742" w:rsidRPr="007D1750">
        <w:rPr>
          <w:rFonts w:ascii="Calibri Light" w:hAnsi="Calibri Light" w:cs="Calibri Light"/>
          <w:b/>
          <w:sz w:val="20"/>
          <w:szCs w:val="20"/>
          <w:u w:val="single"/>
        </w:rPr>
        <w:t>.0</w:t>
      </w:r>
      <w:r w:rsidR="00BF6F8C" w:rsidRPr="007D1750">
        <w:rPr>
          <w:rFonts w:ascii="Calibri Light" w:hAnsi="Calibri Light" w:cs="Calibri Light"/>
          <w:b/>
          <w:sz w:val="20"/>
          <w:szCs w:val="20"/>
          <w:u w:val="single"/>
        </w:rPr>
        <w:t>9</w:t>
      </w:r>
      <w:r w:rsidRPr="007D1750">
        <w:rPr>
          <w:rFonts w:ascii="Calibri Light" w:hAnsi="Calibri Light" w:cs="Calibri Light"/>
          <w:b/>
          <w:sz w:val="20"/>
          <w:szCs w:val="20"/>
          <w:u w:val="single"/>
        </w:rPr>
        <w:t>.202</w:t>
      </w:r>
      <w:r w:rsidR="00BF6F8C" w:rsidRPr="007D1750">
        <w:rPr>
          <w:rFonts w:ascii="Calibri Light" w:hAnsi="Calibri Light" w:cs="Calibri Light"/>
          <w:b/>
          <w:sz w:val="20"/>
          <w:szCs w:val="20"/>
          <w:u w:val="single"/>
        </w:rPr>
        <w:t>5</w:t>
      </w:r>
      <w:r w:rsidRPr="007D1750">
        <w:rPr>
          <w:rFonts w:ascii="Calibri Light" w:hAnsi="Calibri Light" w:cs="Calibri Light"/>
          <w:b/>
          <w:sz w:val="20"/>
          <w:szCs w:val="20"/>
          <w:u w:val="single"/>
        </w:rPr>
        <w:t xml:space="preserve"> r. do godz. 10:00</w:t>
      </w:r>
      <w:r w:rsidRPr="007D1750">
        <w:rPr>
          <w:rFonts w:ascii="Calibri Light" w:hAnsi="Calibri Light" w:cs="Calibri Light"/>
          <w:sz w:val="20"/>
          <w:szCs w:val="20"/>
        </w:rPr>
        <w:t>.</w:t>
      </w:r>
    </w:p>
    <w:p w14:paraId="425854D6" w14:textId="27377C84" w:rsidR="0021784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Złożenie oferty oznacza pełną akceptację warunków stawianych przez Zamawiającego w niniejszym</w:t>
      </w:r>
      <w:r w:rsidR="00035663" w:rsidRPr="007D1750">
        <w:rPr>
          <w:rFonts w:ascii="Calibri Light" w:hAnsi="Calibri Light" w:cs="Calibri Light"/>
          <w:sz w:val="20"/>
          <w:szCs w:val="20"/>
        </w:rPr>
        <w:t xml:space="preserve"> </w:t>
      </w:r>
      <w:r w:rsidRPr="007D1750">
        <w:rPr>
          <w:rFonts w:ascii="Calibri Light" w:hAnsi="Calibri Light" w:cs="Calibri Light"/>
          <w:sz w:val="20"/>
          <w:szCs w:val="20"/>
        </w:rPr>
        <w:t>postępowaniu</w:t>
      </w:r>
      <w:r w:rsidR="00C86F37" w:rsidRPr="007D1750">
        <w:rPr>
          <w:rFonts w:ascii="Calibri Light" w:hAnsi="Calibri Light" w:cs="Calibri Light"/>
          <w:sz w:val="20"/>
          <w:szCs w:val="20"/>
        </w:rPr>
        <w:t>.</w:t>
      </w:r>
    </w:p>
    <w:p w14:paraId="051B8E41" w14:textId="4026915F" w:rsidR="009A50BA" w:rsidRPr="007D1750" w:rsidRDefault="00C86F37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Osoba </w:t>
      </w:r>
      <w:r w:rsidR="0021784C" w:rsidRPr="007D1750">
        <w:rPr>
          <w:rFonts w:ascii="Calibri Light" w:hAnsi="Calibri Light" w:cs="Calibri Light"/>
          <w:sz w:val="20"/>
          <w:szCs w:val="20"/>
        </w:rPr>
        <w:t>do kontaktu z wykonawcami:</w:t>
      </w:r>
      <w:r w:rsidR="00DE1D24" w:rsidRPr="007D1750">
        <w:rPr>
          <w:rFonts w:ascii="Calibri Light" w:hAnsi="Calibri Light" w:cs="Calibri Light"/>
          <w:sz w:val="20"/>
          <w:szCs w:val="20"/>
        </w:rPr>
        <w:t xml:space="preserve"> </w:t>
      </w:r>
      <w:r w:rsidR="00F70ED5" w:rsidRPr="007D1750">
        <w:rPr>
          <w:rFonts w:ascii="Calibri Light" w:hAnsi="Calibri Light" w:cs="Calibri Light"/>
          <w:sz w:val="20"/>
          <w:szCs w:val="20"/>
        </w:rPr>
        <w:t>Małgorzata Ignatowicz</w:t>
      </w:r>
      <w:r w:rsidR="009A50BA" w:rsidRPr="007D1750">
        <w:rPr>
          <w:rFonts w:ascii="Calibri Light" w:hAnsi="Calibri Light" w:cs="Calibri Light"/>
          <w:sz w:val="20"/>
          <w:szCs w:val="20"/>
        </w:rPr>
        <w:t xml:space="preserve">, </w:t>
      </w:r>
      <w:r w:rsidR="00F70ED5" w:rsidRPr="007D1750">
        <w:rPr>
          <w:rFonts w:ascii="Calibri Light" w:hAnsi="Calibri Light" w:cs="Calibri Light"/>
          <w:sz w:val="20"/>
          <w:szCs w:val="20"/>
        </w:rPr>
        <w:t>m.ignatowicz@bpnt.bialystok.pl.</w:t>
      </w:r>
    </w:p>
    <w:p w14:paraId="425854D9" w14:textId="51ADE330" w:rsidR="0021784C" w:rsidRPr="007D1750" w:rsidRDefault="0021784C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Zamawiający udzieli zamówienia wykonawcy, którego oferta od</w:t>
      </w:r>
      <w:r w:rsidR="008C1F2A" w:rsidRPr="007D1750">
        <w:rPr>
          <w:rFonts w:ascii="Calibri Light" w:hAnsi="Calibri Light" w:cs="Calibri Light"/>
          <w:sz w:val="20"/>
          <w:szCs w:val="20"/>
        </w:rPr>
        <w:t xml:space="preserve">powiada wszystkim wymaganiom </w:t>
      </w:r>
      <w:r w:rsidRPr="007D1750">
        <w:rPr>
          <w:rFonts w:ascii="Calibri Light" w:hAnsi="Calibri Light" w:cs="Calibri Light"/>
          <w:sz w:val="20"/>
          <w:szCs w:val="20"/>
        </w:rPr>
        <w:t>przedstawionym w ogłoszeniu o zamówieniu</w:t>
      </w:r>
      <w:r w:rsidR="00035663" w:rsidRPr="007D1750">
        <w:rPr>
          <w:rFonts w:ascii="Calibri Light" w:hAnsi="Calibri Light" w:cs="Calibri Light"/>
          <w:sz w:val="20"/>
          <w:szCs w:val="20"/>
        </w:rPr>
        <w:t xml:space="preserve"> i przedstawi</w:t>
      </w:r>
      <w:r w:rsidRPr="007D1750">
        <w:rPr>
          <w:rFonts w:ascii="Calibri Light" w:hAnsi="Calibri Light" w:cs="Calibri Light"/>
          <w:sz w:val="20"/>
          <w:szCs w:val="20"/>
        </w:rPr>
        <w:t xml:space="preserve"> najkorzystnie</w:t>
      </w:r>
      <w:r w:rsidR="00035663" w:rsidRPr="007D1750">
        <w:rPr>
          <w:rFonts w:ascii="Calibri Light" w:hAnsi="Calibri Light" w:cs="Calibri Light"/>
          <w:sz w:val="20"/>
          <w:szCs w:val="20"/>
        </w:rPr>
        <w:t xml:space="preserve">jszą ofertę w oparciu kryteria </w:t>
      </w:r>
      <w:r w:rsidRPr="007D1750">
        <w:rPr>
          <w:rFonts w:ascii="Calibri Light" w:hAnsi="Calibri Light" w:cs="Calibri Light"/>
          <w:sz w:val="20"/>
          <w:szCs w:val="20"/>
        </w:rPr>
        <w:t>wyboru, z zastrzeżeniem pkt 1</w:t>
      </w:r>
      <w:r w:rsidR="00DE1D24" w:rsidRPr="007D1750">
        <w:rPr>
          <w:rFonts w:ascii="Calibri Light" w:hAnsi="Calibri Light" w:cs="Calibri Light"/>
          <w:sz w:val="20"/>
          <w:szCs w:val="20"/>
        </w:rPr>
        <w:t>2</w:t>
      </w:r>
      <w:r w:rsidRPr="007D1750">
        <w:rPr>
          <w:rFonts w:ascii="Calibri Light" w:hAnsi="Calibri Light" w:cs="Calibri Light"/>
          <w:sz w:val="20"/>
          <w:szCs w:val="20"/>
        </w:rPr>
        <w:t>. Zamawiający powiadomi wykonawców o wyniku postępowania</w:t>
      </w:r>
      <w:r w:rsidR="00F70ED5" w:rsidRPr="007D1750">
        <w:rPr>
          <w:rFonts w:ascii="Calibri Light" w:hAnsi="Calibri Light" w:cs="Calibri Light"/>
          <w:sz w:val="20"/>
          <w:szCs w:val="20"/>
        </w:rPr>
        <w:t>, publikując jego wynik na stronie internetowej www.bpnt.bialystok.pl</w:t>
      </w:r>
      <w:r w:rsidRPr="007D1750">
        <w:rPr>
          <w:rFonts w:ascii="Calibri Light" w:hAnsi="Calibri Light" w:cs="Calibri Light"/>
          <w:sz w:val="20"/>
          <w:szCs w:val="20"/>
        </w:rPr>
        <w:t xml:space="preserve">. </w:t>
      </w:r>
    </w:p>
    <w:p w14:paraId="2EB1B3ED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Zamawiający dopuszcza unieważnienie postępowania bez podania przyczyn. </w:t>
      </w:r>
    </w:p>
    <w:p w14:paraId="351873DD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Zamawiający zastrzega sobie możliwość unieważnienia postępowania również w sytuacji, w której cena oferty najkorzystniejszej będzie przekraczała kwotę, którą Zamawiający przeznaczył na sfinansowanie zamówienia, a Zamawiający nie będzie mógł jej zwiększyć do kwoty oferty najkorzystniejszej.</w:t>
      </w:r>
    </w:p>
    <w:p w14:paraId="0DDEC3A9" w14:textId="7C3269F9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W sytuacji, gdy Wykonawca uchyla się od zawarcia umowy, a została złożona więcej niż jedna oferta, Zamawiający może wybrać ofertę najkorzystniejszą spośród pozostałych ofert.</w:t>
      </w:r>
    </w:p>
    <w:p w14:paraId="3604E643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Zamawiający odrzuci ofertę, jeżeli:</w:t>
      </w:r>
    </w:p>
    <w:p w14:paraId="75027732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została złożona przez Wykonawcę podlegającego wykluczeniu z postępowania;</w:t>
      </w:r>
    </w:p>
    <w:p w14:paraId="7AA3B7B7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została złożona przez Wykonawcę niespełniającego warunków udziału w postępowaniu;</w:t>
      </w:r>
    </w:p>
    <w:p w14:paraId="75CBDFBD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jest nieważna na podstawie odrębnych przepisów;</w:t>
      </w:r>
    </w:p>
    <w:p w14:paraId="29534408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jej treść jest niezgodna z warunkami zamówienia;</w:t>
      </w:r>
    </w:p>
    <w:p w14:paraId="7A65AFCF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została złożona w warunkach czynu nieuczciwej konkurencji w rozumieniu ustawy z dnia 16 kwietnia 1993 r. o zwalczaniu nieuczciwej konkurencji;</w:t>
      </w:r>
    </w:p>
    <w:p w14:paraId="2A168E4A" w14:textId="77777777" w:rsidR="007D1750" w:rsidRPr="007D1750" w:rsidRDefault="007D1750" w:rsidP="007D1750">
      <w:pPr>
        <w:numPr>
          <w:ilvl w:val="0"/>
          <w:numId w:val="26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zawiera rażąco niską cenę w stosunku do przedmiotu zamówienia.</w:t>
      </w:r>
    </w:p>
    <w:p w14:paraId="3E5D6A8D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lastRenderedPageBreak/>
        <w:t>Z postępowania o udzielenie zamówienia Zamawiający wykluczy Wykonawcę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Pr="007D1750">
        <w:rPr>
          <w:rFonts w:ascii="Calibri Light" w:hAnsi="Calibri Light" w:cs="Calibri Light"/>
          <w:sz w:val="20"/>
          <w:szCs w:val="20"/>
        </w:rPr>
        <w:t>t.j</w:t>
      </w:r>
      <w:proofErr w:type="spellEnd"/>
      <w:r w:rsidRPr="007D1750">
        <w:rPr>
          <w:rFonts w:ascii="Calibri Light" w:hAnsi="Calibri Light" w:cs="Calibri Light"/>
          <w:sz w:val="20"/>
          <w:szCs w:val="20"/>
        </w:rPr>
        <w:t>. Dz. U. z 2024 r. poz. 507).</w:t>
      </w:r>
    </w:p>
    <w:p w14:paraId="20CD6982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7D1750">
        <w:rPr>
          <w:rFonts w:ascii="Calibri Light" w:eastAsia="Calibri" w:hAnsi="Calibri Light" w:cs="Calibri Light"/>
          <w:sz w:val="20"/>
          <w:szCs w:val="20"/>
        </w:rPr>
        <w:t>Wykonawca jest związany ofertą 30 dni od dnia upływu terminu składania ofert.</w:t>
      </w:r>
    </w:p>
    <w:p w14:paraId="0355623E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eastAsia="Calibri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>Zamawiający nie przewiduje:</w:t>
      </w:r>
    </w:p>
    <w:p w14:paraId="7DA698F8" w14:textId="77777777" w:rsidR="007D1750" w:rsidRPr="007D1750" w:rsidRDefault="007D1750" w:rsidP="007D1750">
      <w:pPr>
        <w:numPr>
          <w:ilvl w:val="0"/>
          <w:numId w:val="27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  <w:lang w:bidi="pl-PL"/>
        </w:rPr>
      </w:pPr>
      <w:r w:rsidRPr="007D1750">
        <w:rPr>
          <w:rFonts w:ascii="Calibri Light" w:hAnsi="Calibri Light" w:cs="Calibri Light"/>
          <w:szCs w:val="20"/>
          <w:lang w:bidi="pl-PL"/>
        </w:rPr>
        <w:t>składania ofert wariantowych,</w:t>
      </w:r>
    </w:p>
    <w:p w14:paraId="7B4767FD" w14:textId="77777777" w:rsidR="007D1750" w:rsidRPr="007D1750" w:rsidRDefault="007D1750" w:rsidP="007D1750">
      <w:pPr>
        <w:numPr>
          <w:ilvl w:val="0"/>
          <w:numId w:val="27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  <w:lang w:bidi="pl-PL"/>
        </w:rPr>
      </w:pPr>
      <w:r w:rsidRPr="007D1750">
        <w:rPr>
          <w:rFonts w:ascii="Calibri Light" w:hAnsi="Calibri Light" w:cs="Calibri Light"/>
          <w:szCs w:val="20"/>
          <w:lang w:bidi="pl-PL"/>
        </w:rPr>
        <w:t>udzielenia Wykonawcy, w okresie 3 lat od dnia udzielenia zamówienia podstawowego, zamówień polegających na powtórzeniu podobnych usług,</w:t>
      </w:r>
    </w:p>
    <w:p w14:paraId="7D6D5C74" w14:textId="77777777" w:rsidR="007D1750" w:rsidRPr="007D1750" w:rsidRDefault="007D1750" w:rsidP="007D1750">
      <w:pPr>
        <w:numPr>
          <w:ilvl w:val="0"/>
          <w:numId w:val="27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  <w:lang w:bidi="pl-PL"/>
        </w:rPr>
        <w:t>zaliczek dla Wykonawców,</w:t>
      </w:r>
    </w:p>
    <w:p w14:paraId="6780BE9B" w14:textId="77777777" w:rsidR="007D1750" w:rsidRPr="007D1750" w:rsidRDefault="007D1750" w:rsidP="007D1750">
      <w:pPr>
        <w:numPr>
          <w:ilvl w:val="0"/>
          <w:numId w:val="27"/>
        </w:numPr>
        <w:tabs>
          <w:tab w:val="left" w:pos="357"/>
        </w:tabs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  <w:lang w:bidi="pl-PL"/>
        </w:rPr>
        <w:t>rozliczeń w walutach obcych.</w:t>
      </w:r>
    </w:p>
    <w:p w14:paraId="511D32E0" w14:textId="77777777" w:rsidR="007D1750" w:rsidRPr="007D1750" w:rsidRDefault="007D1750" w:rsidP="007D1750">
      <w:pPr>
        <w:pStyle w:val="Akapitzlist"/>
        <w:numPr>
          <w:ilvl w:val="0"/>
          <w:numId w:val="11"/>
        </w:numPr>
        <w:tabs>
          <w:tab w:val="left" w:pos="357"/>
        </w:tabs>
        <w:spacing w:after="0" w:line="240" w:lineRule="auto"/>
        <w:jc w:val="both"/>
        <w:rPr>
          <w:rFonts w:ascii="Calibri Light" w:hAnsi="Calibri Light" w:cs="Calibri Light"/>
          <w:sz w:val="20"/>
          <w:szCs w:val="20"/>
        </w:rPr>
      </w:pPr>
      <w:r w:rsidRPr="007D1750">
        <w:rPr>
          <w:rFonts w:ascii="Calibri Light" w:hAnsi="Calibri Light" w:cs="Calibri Light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w sprawie swobodnego przepływu takich danych oraz uchylenia dyrektywy 95/46/WE (ogólne rozporządzenie o ochronie danych), dalej „RODO”, Zamawiający informuje, że: </w:t>
      </w:r>
    </w:p>
    <w:p w14:paraId="68358ACC" w14:textId="77777777" w:rsidR="007D1750" w:rsidRPr="007D1750" w:rsidRDefault="007D1750" w:rsidP="007D1750">
      <w:pPr>
        <w:numPr>
          <w:ilvl w:val="0"/>
          <w:numId w:val="15"/>
        </w:numPr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>administratorem danych osobowych Wykonawcy oraz osób, których dane Wykonawca przekazał w niniejszym postępowaniu jest Białostocki Parku Naukowo-Technologiczny, 15-540 Białystok, ul. Żurawia 71;</w:t>
      </w:r>
    </w:p>
    <w:p w14:paraId="691AA2A0" w14:textId="77777777" w:rsidR="007D1750" w:rsidRPr="007D1750" w:rsidRDefault="007D1750" w:rsidP="007D1750">
      <w:pPr>
        <w:numPr>
          <w:ilvl w:val="0"/>
          <w:numId w:val="15"/>
        </w:numPr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kontakt do inspektora ochrony danych osobowych w Białostockim Parku Naukowo-Technologicznym: Mariusz </w:t>
      </w:r>
      <w:proofErr w:type="spellStart"/>
      <w:r w:rsidRPr="007D1750">
        <w:rPr>
          <w:rFonts w:ascii="Calibri Light" w:hAnsi="Calibri Light" w:cs="Calibri Light"/>
          <w:szCs w:val="20"/>
        </w:rPr>
        <w:t>Manaches</w:t>
      </w:r>
      <w:proofErr w:type="spellEnd"/>
      <w:r w:rsidRPr="007D1750">
        <w:rPr>
          <w:rFonts w:ascii="Calibri Light" w:hAnsi="Calibri Light" w:cs="Calibri Light"/>
          <w:szCs w:val="20"/>
        </w:rPr>
        <w:t xml:space="preserve">, iodo@bpnt.bialystok.pl, </w:t>
      </w:r>
      <w:hyperlink r:id="rId10" w:tgtFrame="_blank" w:history="1">
        <w:r w:rsidRPr="007D1750">
          <w:rPr>
            <w:rFonts w:ascii="Calibri Light" w:hAnsi="Calibri Light" w:cs="Calibri Light"/>
            <w:szCs w:val="20"/>
          </w:rPr>
          <w:t>+48 534 653 001</w:t>
        </w:r>
      </w:hyperlink>
      <w:r w:rsidRPr="007D1750">
        <w:rPr>
          <w:rFonts w:ascii="Calibri Light" w:hAnsi="Calibri Light" w:cs="Calibri Light"/>
          <w:szCs w:val="20"/>
        </w:rPr>
        <w:t>;</w:t>
      </w:r>
    </w:p>
    <w:p w14:paraId="3DDDD141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>dane osobowe Wykonawcy przetwarzane będą na podstawie art. 6 ust. 1 lit. c</w:t>
      </w:r>
      <w:r w:rsidRPr="007D1750">
        <w:rPr>
          <w:rFonts w:ascii="Calibri Light" w:hAnsi="Calibri Light" w:cs="Calibri Light"/>
          <w:i/>
          <w:szCs w:val="20"/>
        </w:rPr>
        <w:t xml:space="preserve"> </w:t>
      </w:r>
      <w:r w:rsidRPr="007D1750">
        <w:rPr>
          <w:rFonts w:ascii="Calibri Light" w:hAnsi="Calibri Light" w:cs="Calibri Light"/>
          <w:szCs w:val="20"/>
        </w:rPr>
        <w:t xml:space="preserve">RODO w celu </w:t>
      </w:r>
      <w:r w:rsidRPr="007D1750">
        <w:rPr>
          <w:rFonts w:ascii="Calibri Light" w:eastAsia="Calibri" w:hAnsi="Calibri Light" w:cs="Calibri Light"/>
          <w:szCs w:val="20"/>
          <w:lang w:eastAsia="en-US"/>
        </w:rPr>
        <w:t>związanym z niniejszym postępowaniem o udzielenie zamówienia;</w:t>
      </w:r>
    </w:p>
    <w:p w14:paraId="01B1917E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  <w:lang w:val="x-none"/>
        </w:rPr>
        <w:t xml:space="preserve">dane osobowe mogą być ujawniane </w:t>
      </w:r>
      <w:r w:rsidRPr="007D1750">
        <w:rPr>
          <w:rFonts w:ascii="Calibri Light" w:hAnsi="Calibri Light" w:cs="Calibri Light"/>
          <w:szCs w:val="20"/>
        </w:rPr>
        <w:t>Wykonawcom</w:t>
      </w:r>
      <w:r w:rsidRPr="007D1750">
        <w:rPr>
          <w:rFonts w:ascii="Calibri Light" w:hAnsi="Calibri Light" w:cs="Calibri Light"/>
          <w:szCs w:val="20"/>
          <w:lang w:val="x-none"/>
        </w:rPr>
        <w:t xml:space="preserve"> oraz osobom zainteresowanym</w:t>
      </w:r>
      <w:r w:rsidRPr="007D1750">
        <w:rPr>
          <w:rFonts w:ascii="Calibri Light" w:hAnsi="Calibri Light" w:cs="Calibri Light"/>
          <w:szCs w:val="20"/>
        </w:rPr>
        <w:t xml:space="preserve"> </w:t>
      </w:r>
      <w:r w:rsidRPr="007D1750">
        <w:rPr>
          <w:rFonts w:ascii="Calibri Light" w:hAnsi="Calibri Light" w:cs="Calibri Light"/>
          <w:szCs w:val="20"/>
          <w:lang w:val="x-none"/>
        </w:rPr>
        <w:t>(np. dostęp do informacji publicznej), a także podmiotom przetwarzającym dane na podstawie zawartych umów powiązanych z przedmiotem niniejszego postępowania; administrator w granicach przepisów prawa zapewni poszanowanie prywatności dla osób, których dane zostały zawarte w ofercie;</w:t>
      </w:r>
    </w:p>
    <w:p w14:paraId="14275150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eastAsia="Calibri" w:hAnsi="Calibri Light" w:cs="Calibri Light"/>
          <w:szCs w:val="20"/>
          <w:lang w:eastAsia="en-US"/>
        </w:rPr>
      </w:pPr>
      <w:r w:rsidRPr="007D1750">
        <w:rPr>
          <w:rFonts w:ascii="Calibri Light" w:eastAsia="Calibri" w:hAnsi="Calibri Light" w:cs="Calibri Light"/>
          <w:szCs w:val="20"/>
          <w:lang w:eastAsia="en-US"/>
        </w:rPr>
        <w:t>podanie danych jest dobrowolne, jednakże ich niepodanie skutkować może uznaniem oferty za nieważną, może uniemożliwić Zamawiającemu dokonanie oceny spełniania warunków udziału w postępowaniu oraz zdolności Wykonawcy do należytego wykonania zamówienia, co spowoduje wykluczenie Wykonawcy z postępowania lub odrzucenie jego oferty;</w:t>
      </w:r>
    </w:p>
    <w:p w14:paraId="436728EE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>w odniesieniu do danych osobowych Wykonawcy decyzje nie będą podejmowane w sposób zautomatyzowany, stosowanie do art. 22 RODO;</w:t>
      </w:r>
    </w:p>
    <w:p w14:paraId="679A0C26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>Wykonawca posiada:</w:t>
      </w:r>
    </w:p>
    <w:p w14:paraId="1BD0F7E8" w14:textId="77777777" w:rsidR="007D1750" w:rsidRPr="007D1750" w:rsidRDefault="007D1750" w:rsidP="007D1750">
      <w:pPr>
        <w:numPr>
          <w:ilvl w:val="0"/>
          <w:numId w:val="13"/>
        </w:numPr>
        <w:ind w:left="993" w:hanging="284"/>
        <w:contextualSpacing/>
        <w:jc w:val="both"/>
        <w:rPr>
          <w:rFonts w:ascii="Calibri Light" w:hAnsi="Calibri Light" w:cs="Calibri Light"/>
          <w:color w:val="00B0F0"/>
          <w:szCs w:val="20"/>
        </w:rPr>
      </w:pPr>
      <w:r w:rsidRPr="007D1750">
        <w:rPr>
          <w:rFonts w:ascii="Calibri Light" w:hAnsi="Calibri Light" w:cs="Calibri Light"/>
          <w:szCs w:val="20"/>
        </w:rPr>
        <w:t>na podstawie art. 15 RODO prawo dostępu do danych osobowych dotyczących Wykonawcy;</w:t>
      </w:r>
    </w:p>
    <w:p w14:paraId="3AC33A8D" w14:textId="77777777" w:rsidR="007D1750" w:rsidRPr="007D1750" w:rsidRDefault="007D1750" w:rsidP="007D1750">
      <w:pPr>
        <w:numPr>
          <w:ilvl w:val="0"/>
          <w:numId w:val="13"/>
        </w:numPr>
        <w:ind w:left="993" w:hanging="284"/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na podstawie art. 16 RODO prawo do sprostowania danych osobowych, o ile ich zmiana nie skutkuje zmianą wyniku postępowania o udzielenie zamówienia publicznego oraz nie narusza integralności protokołu oraz jego załączników;</w:t>
      </w:r>
    </w:p>
    <w:p w14:paraId="6EAA00B2" w14:textId="77777777" w:rsidR="007D1750" w:rsidRPr="007D1750" w:rsidRDefault="007D1750" w:rsidP="007D1750">
      <w:pPr>
        <w:numPr>
          <w:ilvl w:val="0"/>
          <w:numId w:val="13"/>
        </w:numPr>
        <w:ind w:left="993" w:hanging="284"/>
        <w:contextualSpacing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na podstawie art. 18 RODO prawo żądania od administratora ograniczenia przetwarzania danych osobowych z zastrzeżeniem przypadków, o których mowa w art. 18 ust. 2 RODO;  </w:t>
      </w:r>
    </w:p>
    <w:p w14:paraId="0AE9A5D4" w14:textId="77777777" w:rsidR="007D1750" w:rsidRPr="007D1750" w:rsidRDefault="007D1750" w:rsidP="007D1750">
      <w:pPr>
        <w:numPr>
          <w:ilvl w:val="0"/>
          <w:numId w:val="13"/>
        </w:numPr>
        <w:ind w:left="993" w:hanging="284"/>
        <w:contextualSpacing/>
        <w:jc w:val="both"/>
        <w:rPr>
          <w:rFonts w:ascii="Calibri Light" w:hAnsi="Calibri Light" w:cs="Calibri Light"/>
          <w:i/>
          <w:color w:val="00B0F0"/>
          <w:szCs w:val="20"/>
        </w:rPr>
      </w:pPr>
      <w:r w:rsidRPr="007D1750">
        <w:rPr>
          <w:rFonts w:ascii="Calibri Light" w:hAnsi="Calibri Light" w:cs="Calibri Light"/>
          <w:szCs w:val="20"/>
        </w:rPr>
        <w:t>prawo do wniesienia skargi do Prezesa Urzędu Ochrony Danych Osobowych, gdy Wykonawca uzna, że przetwarzanie jego danych osobowych dotyczących narusza przepisy RODO;</w:t>
      </w:r>
    </w:p>
    <w:p w14:paraId="408B5E8D" w14:textId="77777777" w:rsidR="007D1750" w:rsidRPr="007D1750" w:rsidRDefault="007D1750" w:rsidP="007D1750">
      <w:pPr>
        <w:numPr>
          <w:ilvl w:val="0"/>
          <w:numId w:val="15"/>
        </w:numPr>
        <w:contextualSpacing/>
        <w:jc w:val="both"/>
        <w:rPr>
          <w:rFonts w:ascii="Calibri Light" w:hAnsi="Calibri Light" w:cs="Calibri Light"/>
          <w:i/>
          <w:color w:val="00B0F0"/>
          <w:szCs w:val="20"/>
        </w:rPr>
      </w:pPr>
      <w:r w:rsidRPr="007D1750">
        <w:rPr>
          <w:rFonts w:ascii="Calibri Light" w:hAnsi="Calibri Light" w:cs="Calibri Light"/>
          <w:szCs w:val="20"/>
        </w:rPr>
        <w:t>Wykonawcy nie przysługuje:</w:t>
      </w:r>
    </w:p>
    <w:p w14:paraId="3DB72B54" w14:textId="77777777" w:rsidR="007D1750" w:rsidRPr="007D1750" w:rsidRDefault="007D1750" w:rsidP="007D1750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hAnsi="Calibri Light" w:cs="Calibri Light"/>
          <w:i/>
          <w:color w:val="00B0F0"/>
          <w:szCs w:val="20"/>
        </w:rPr>
      </w:pPr>
      <w:r w:rsidRPr="007D1750">
        <w:rPr>
          <w:rFonts w:ascii="Calibri Light" w:hAnsi="Calibri Light" w:cs="Calibri Light"/>
          <w:szCs w:val="20"/>
        </w:rPr>
        <w:t>w związku z art. 17 ust. 3 lit. b, d lub e RODO prawo do usunięcia danych osobowych;</w:t>
      </w:r>
    </w:p>
    <w:p w14:paraId="370602C4" w14:textId="77777777" w:rsidR="007D1750" w:rsidRPr="007D1750" w:rsidRDefault="007D1750" w:rsidP="007D1750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hAnsi="Calibri Light" w:cs="Calibri Light"/>
          <w:b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>prawo do przenoszenia danych osobowych, o którym mowa w art. 20 RODO;</w:t>
      </w:r>
    </w:p>
    <w:p w14:paraId="7CA4FD74" w14:textId="77777777" w:rsidR="007D1750" w:rsidRPr="007D1750" w:rsidRDefault="007D1750" w:rsidP="007D1750">
      <w:pPr>
        <w:numPr>
          <w:ilvl w:val="0"/>
          <w:numId w:val="14"/>
        </w:numPr>
        <w:ind w:left="993" w:hanging="284"/>
        <w:contextualSpacing/>
        <w:jc w:val="both"/>
        <w:rPr>
          <w:rFonts w:ascii="Calibri Light" w:hAnsi="Calibri Light" w:cs="Calibri Light"/>
          <w:i/>
          <w:szCs w:val="20"/>
        </w:rPr>
      </w:pPr>
      <w:r w:rsidRPr="007D1750">
        <w:rPr>
          <w:rFonts w:ascii="Calibri Light" w:hAnsi="Calibri Light" w:cs="Calibri Light"/>
          <w:szCs w:val="20"/>
        </w:rPr>
        <w:t xml:space="preserve">na podstawie art. 21 RODO prawo sprzeciwu, wobec przetwarzania danych osobowych, gdyż podstawą prawną przetwarzania danych osobowych Wykonawcy jest art. 6 ust. 1 lit. c RODO. </w:t>
      </w:r>
    </w:p>
    <w:p w14:paraId="30D9917A" w14:textId="77777777" w:rsidR="007D1750" w:rsidRPr="007D1750" w:rsidRDefault="007D1750" w:rsidP="007D1750">
      <w:pPr>
        <w:ind w:left="993"/>
        <w:contextualSpacing/>
        <w:jc w:val="both"/>
        <w:rPr>
          <w:rFonts w:ascii="Calibri Light" w:hAnsi="Calibri Light" w:cs="Calibri Light"/>
          <w:i/>
          <w:szCs w:val="20"/>
        </w:rPr>
      </w:pPr>
    </w:p>
    <w:p w14:paraId="66FEECEC" w14:textId="77777777" w:rsidR="00AC08AC" w:rsidRPr="007D1750" w:rsidRDefault="00AC08AC" w:rsidP="007D1750">
      <w:pPr>
        <w:jc w:val="both"/>
        <w:rPr>
          <w:rFonts w:ascii="Calibri Light" w:hAnsi="Calibri Light" w:cs="Calibri Light"/>
          <w:szCs w:val="20"/>
          <w:u w:val="single"/>
        </w:rPr>
      </w:pPr>
      <w:r w:rsidRPr="007D1750">
        <w:rPr>
          <w:rFonts w:ascii="Calibri Light" w:hAnsi="Calibri Light" w:cs="Calibri Light"/>
          <w:szCs w:val="20"/>
          <w:u w:val="single"/>
        </w:rPr>
        <w:t>Załączniki:</w:t>
      </w:r>
    </w:p>
    <w:p w14:paraId="4D7B7A4F" w14:textId="05776EB5" w:rsidR="00AC08AC" w:rsidRPr="007D1750" w:rsidRDefault="00AC08AC" w:rsidP="007D1750">
      <w:pPr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Załącznik nr 1 – Formularz ofertowy.</w:t>
      </w:r>
    </w:p>
    <w:p w14:paraId="43B3F675" w14:textId="2B4386D4" w:rsidR="00AC08AC" w:rsidRPr="007D1750" w:rsidRDefault="00AC08AC" w:rsidP="007D1750">
      <w:pPr>
        <w:numPr>
          <w:ilvl w:val="0"/>
          <w:numId w:val="6"/>
        </w:numPr>
        <w:ind w:left="284" w:hanging="284"/>
        <w:jc w:val="both"/>
        <w:rPr>
          <w:rFonts w:ascii="Calibri Light" w:hAnsi="Calibri Light" w:cs="Calibri Light"/>
          <w:szCs w:val="20"/>
        </w:rPr>
      </w:pPr>
      <w:r w:rsidRPr="007D1750">
        <w:rPr>
          <w:rFonts w:ascii="Calibri Light" w:hAnsi="Calibri Light" w:cs="Calibri Light"/>
          <w:szCs w:val="20"/>
        </w:rPr>
        <w:t>Załącznik nr 2 – Wzór umowy.</w:t>
      </w:r>
    </w:p>
    <w:p w14:paraId="58BD715C" w14:textId="77777777" w:rsidR="00AC08AC" w:rsidRPr="007D1750" w:rsidRDefault="00AC08AC" w:rsidP="007D1750">
      <w:pPr>
        <w:tabs>
          <w:tab w:val="left" w:pos="357"/>
        </w:tabs>
        <w:jc w:val="both"/>
        <w:rPr>
          <w:rFonts w:ascii="Calibri Light" w:hAnsi="Calibri Light" w:cs="Calibri Light"/>
          <w:szCs w:val="20"/>
        </w:rPr>
      </w:pPr>
    </w:p>
    <w:sectPr w:rsidR="00AC08AC" w:rsidRPr="007D1750" w:rsidSect="00197A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191" w:bottom="102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D62BC" w14:textId="77777777" w:rsidR="00DE1D24" w:rsidRDefault="00DE1D24" w:rsidP="00DE1D24">
      <w:r>
        <w:separator/>
      </w:r>
    </w:p>
  </w:endnote>
  <w:endnote w:type="continuationSeparator" w:id="0">
    <w:p w14:paraId="116EE771" w14:textId="77777777" w:rsidR="00DE1D24" w:rsidRDefault="00DE1D24" w:rsidP="00DE1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6CC60" w14:textId="77777777" w:rsidR="007D1750" w:rsidRDefault="007D17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D3E" w14:textId="77777777" w:rsidR="000E39D8" w:rsidRDefault="000E39D8" w:rsidP="000E39D8"/>
  <w:p w14:paraId="3412DE8E" w14:textId="13D3AC1E" w:rsidR="000E39D8" w:rsidRPr="000E39D8" w:rsidRDefault="000E39D8" w:rsidP="000E39D8">
    <w:pPr>
      <w:ind w:right="-62"/>
      <w:jc w:val="right"/>
      <w:rPr>
        <w:rFonts w:cs="Tahoma"/>
        <w:b/>
        <w:caps/>
        <w:sz w:val="14"/>
        <w:szCs w:val="16"/>
      </w:rPr>
    </w:pPr>
    <w:r w:rsidRPr="00113C0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220C9F" wp14:editId="22ADAFC7">
              <wp:simplePos x="0" y="0"/>
              <wp:positionH relativeFrom="column">
                <wp:posOffset>0</wp:posOffset>
              </wp:positionH>
              <wp:positionV relativeFrom="paragraph">
                <wp:posOffset>-70205</wp:posOffset>
              </wp:positionV>
              <wp:extent cx="6062400" cy="0"/>
              <wp:effectExtent l="0" t="0" r="33655" b="1905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624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D101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0;margin-top:-5.55pt;width:477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" strokeweight=".25pt"/>
          </w:pict>
        </mc:Fallback>
      </mc:AlternateConten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PAGE  \* Arabic </w:instrText>
    </w:r>
    <w:r w:rsidRPr="00180240">
      <w:rPr>
        <w:rFonts w:cs="Tahoma"/>
        <w:sz w:val="14"/>
        <w:szCs w:val="16"/>
      </w:rPr>
      <w:fldChar w:fldCharType="separate"/>
    </w:r>
    <w:r w:rsidR="00775F07">
      <w:rPr>
        <w:rFonts w:cs="Tahoma"/>
        <w:noProof/>
        <w:sz w:val="14"/>
        <w:szCs w:val="16"/>
      </w:rPr>
      <w:t>3</w:t>
    </w:r>
    <w:r w:rsidRPr="00180240">
      <w:rPr>
        <w:rFonts w:cs="Tahoma"/>
        <w:sz w:val="14"/>
        <w:szCs w:val="16"/>
      </w:rPr>
      <w:fldChar w:fldCharType="end"/>
    </w:r>
    <w:r w:rsidRPr="00180240">
      <w:rPr>
        <w:rFonts w:cs="Tahoma"/>
        <w:sz w:val="14"/>
        <w:szCs w:val="16"/>
      </w:rPr>
      <w:t xml:space="preserve"> / </w:t>
    </w:r>
    <w:r w:rsidRPr="00180240">
      <w:rPr>
        <w:rFonts w:cs="Tahoma"/>
        <w:sz w:val="14"/>
        <w:szCs w:val="16"/>
      </w:rPr>
      <w:fldChar w:fldCharType="begin"/>
    </w:r>
    <w:r w:rsidRPr="00180240">
      <w:rPr>
        <w:rFonts w:cs="Tahoma"/>
        <w:sz w:val="14"/>
        <w:szCs w:val="16"/>
      </w:rPr>
      <w:instrText xml:space="preserve"> NUMPAGES </w:instrText>
    </w:r>
    <w:r w:rsidRPr="00180240">
      <w:rPr>
        <w:rFonts w:cs="Tahoma"/>
        <w:sz w:val="14"/>
        <w:szCs w:val="16"/>
      </w:rPr>
      <w:fldChar w:fldCharType="separate"/>
    </w:r>
    <w:r w:rsidR="00775F07">
      <w:rPr>
        <w:rFonts w:cs="Tahoma"/>
        <w:noProof/>
        <w:sz w:val="14"/>
        <w:szCs w:val="16"/>
      </w:rPr>
      <w:t>3</w:t>
    </w:r>
    <w:r w:rsidRPr="00180240">
      <w:rPr>
        <w:rFonts w:cs="Tahoma"/>
        <w:noProof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968B9" w14:textId="77777777" w:rsidR="007D1750" w:rsidRDefault="007D17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79A2D" w14:textId="77777777" w:rsidR="00DE1D24" w:rsidRDefault="00DE1D24" w:rsidP="00DE1D24">
      <w:r>
        <w:separator/>
      </w:r>
    </w:p>
  </w:footnote>
  <w:footnote w:type="continuationSeparator" w:id="0">
    <w:p w14:paraId="7CE40C99" w14:textId="77777777" w:rsidR="00DE1D24" w:rsidRDefault="00DE1D24" w:rsidP="00DE1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04A49" w14:textId="77777777" w:rsidR="007D1750" w:rsidRDefault="007D175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B6BA2" w14:textId="77777777" w:rsidR="00BF6F8C" w:rsidRPr="003F18CB" w:rsidRDefault="00BF6F8C" w:rsidP="00BF6F8C">
    <w:pPr>
      <w:autoSpaceDE w:val="0"/>
      <w:autoSpaceDN w:val="0"/>
      <w:adjustRightInd w:val="0"/>
      <w:ind w:right="-257"/>
      <w:rPr>
        <w:rFonts w:ascii="Calibri Light" w:hAnsi="Calibri Light" w:cs="Calibri Light"/>
        <w:b/>
        <w:sz w:val="16"/>
        <w:szCs w:val="16"/>
      </w:rPr>
    </w:pPr>
    <w:r w:rsidRPr="003F18CB">
      <w:rPr>
        <w:rFonts w:ascii="Calibri Light" w:hAnsi="Calibri Light" w:cs="Calibri Light"/>
        <w:b/>
        <w:sz w:val="16"/>
        <w:szCs w:val="16"/>
      </w:rPr>
      <w:t>BPN-T.271.1.195.2025</w:t>
    </w:r>
  </w:p>
  <w:p w14:paraId="416CEB3C" w14:textId="77777777" w:rsidR="00BF6F8C" w:rsidRPr="003F18CB" w:rsidRDefault="00BF6F8C" w:rsidP="00BF6F8C">
    <w:pPr>
      <w:autoSpaceDE w:val="0"/>
      <w:autoSpaceDN w:val="0"/>
      <w:adjustRightInd w:val="0"/>
      <w:ind w:right="-257"/>
      <w:rPr>
        <w:rFonts w:ascii="Calibri Light" w:hAnsi="Calibri Light" w:cs="Calibri Light"/>
        <w:sz w:val="16"/>
        <w:szCs w:val="16"/>
      </w:rPr>
    </w:pPr>
    <w:r w:rsidRPr="003F18CB">
      <w:rPr>
        <w:rFonts w:ascii="Calibri Light" w:hAnsi="Calibri Light" w:cs="Calibri Light"/>
        <w:sz w:val="16"/>
        <w:szCs w:val="16"/>
      </w:rPr>
      <w:t xml:space="preserve">Zakup mikroskopów do </w:t>
    </w:r>
    <w:proofErr w:type="spellStart"/>
    <w:r w:rsidRPr="003F18CB">
      <w:rPr>
        <w:rFonts w:ascii="Calibri Light" w:hAnsi="Calibri Light" w:cs="Calibri Light"/>
        <w:sz w:val="16"/>
        <w:szCs w:val="16"/>
      </w:rPr>
      <w:t>Epi</w:t>
    </w:r>
    <w:proofErr w:type="spellEnd"/>
    <w:r w:rsidRPr="003F18CB">
      <w:rPr>
        <w:rFonts w:ascii="Calibri Light" w:hAnsi="Calibri Light" w:cs="Calibri Light"/>
        <w:sz w:val="16"/>
        <w:szCs w:val="16"/>
      </w:rPr>
      <w:t>-Centrum Nauki w Białymstoku</w:t>
    </w:r>
  </w:p>
  <w:p w14:paraId="0A893E48" w14:textId="7D38E2B0" w:rsidR="00BF6F8C" w:rsidRPr="003F18CB" w:rsidRDefault="00BF6F8C" w:rsidP="00BF6F8C">
    <w:pPr>
      <w:rPr>
        <w:rFonts w:ascii="Calibri Light" w:hAnsi="Calibri Light" w:cs="Calibri Light"/>
        <w:sz w:val="16"/>
        <w:szCs w:val="16"/>
      </w:rPr>
    </w:pPr>
    <w:r w:rsidRPr="003F18CB">
      <w:rPr>
        <w:rFonts w:ascii="Calibri Light" w:hAnsi="Calibri Light" w:cs="Calibri Light"/>
        <w:noProof/>
        <w:sz w:val="16"/>
        <w:szCs w:val="16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674A6D2E" wp14:editId="1CB59599">
              <wp:simplePos x="0" y="0"/>
              <wp:positionH relativeFrom="column">
                <wp:posOffset>-13970</wp:posOffset>
              </wp:positionH>
              <wp:positionV relativeFrom="paragraph">
                <wp:posOffset>22859</wp:posOffset>
              </wp:positionV>
              <wp:extent cx="5982970" cy="0"/>
              <wp:effectExtent l="0" t="0" r="0" b="0"/>
              <wp:wrapNone/>
              <wp:docPr id="1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29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9231E2" id="Łącznik prosty 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1pt,1.8pt" to="470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" strokeweight=".5pt"/>
          </w:pict>
        </mc:Fallback>
      </mc:AlternateContent>
    </w:r>
  </w:p>
  <w:p w14:paraId="5BBABCE0" w14:textId="1C92D1B2" w:rsidR="00DE1D24" w:rsidRPr="00BF6F8C" w:rsidRDefault="00DE1D24" w:rsidP="00BF6F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165DC" w14:textId="77777777" w:rsidR="007D1750" w:rsidRDefault="007D175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394"/>
    <w:multiLevelType w:val="singleLevel"/>
    <w:tmpl w:val="7D26B6EE"/>
    <w:lvl w:ilvl="0">
      <w:start w:val="1"/>
      <w:numFmt w:val="lowerLetter"/>
      <w:lvlText w:val="%1."/>
      <w:lvlJc w:val="left"/>
      <w:pPr>
        <w:ind w:left="420" w:hanging="360"/>
      </w:pPr>
    </w:lvl>
  </w:abstractNum>
  <w:abstractNum w:abstractNumId="1" w15:restartNumberingAfterBreak="0">
    <w:nsid w:val="021F16B5"/>
    <w:multiLevelType w:val="hybridMultilevel"/>
    <w:tmpl w:val="8AC050A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34F7B"/>
    <w:multiLevelType w:val="multilevel"/>
    <w:tmpl w:val="1B9C85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881B4C"/>
    <w:multiLevelType w:val="multilevel"/>
    <w:tmpl w:val="7E3E903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34577CF"/>
    <w:multiLevelType w:val="multilevel"/>
    <w:tmpl w:val="3D3A2EB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4B925D8"/>
    <w:multiLevelType w:val="multilevel"/>
    <w:tmpl w:val="8982E3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1E6566"/>
    <w:multiLevelType w:val="hybridMultilevel"/>
    <w:tmpl w:val="9A4027D2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613647F"/>
    <w:multiLevelType w:val="multilevel"/>
    <w:tmpl w:val="71E4D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8B2FEA"/>
    <w:multiLevelType w:val="hybridMultilevel"/>
    <w:tmpl w:val="B22847F2"/>
    <w:lvl w:ilvl="0" w:tplc="C1405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945D8C"/>
    <w:multiLevelType w:val="hybridMultilevel"/>
    <w:tmpl w:val="3D4281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3CA1685"/>
    <w:multiLevelType w:val="singleLevel"/>
    <w:tmpl w:val="5E8A63FE"/>
    <w:lvl w:ilvl="0">
      <w:start w:val="1"/>
      <w:numFmt w:val="upperRoman"/>
      <w:lvlText w:val="%1."/>
      <w:lvlJc w:val="left"/>
      <w:pPr>
        <w:ind w:left="420" w:hanging="360"/>
      </w:pPr>
    </w:lvl>
  </w:abstractNum>
  <w:abstractNum w:abstractNumId="13" w15:restartNumberingAfterBreak="0">
    <w:nsid w:val="35195047"/>
    <w:multiLevelType w:val="hybridMultilevel"/>
    <w:tmpl w:val="D3FABB80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854F1C"/>
    <w:multiLevelType w:val="hybridMultilevel"/>
    <w:tmpl w:val="48C406EC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5" w15:restartNumberingAfterBreak="0">
    <w:nsid w:val="387C3505"/>
    <w:multiLevelType w:val="hybridMultilevel"/>
    <w:tmpl w:val="00FC3324"/>
    <w:lvl w:ilvl="0" w:tplc="84DEA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8A37C76"/>
    <w:multiLevelType w:val="singleLevel"/>
    <w:tmpl w:val="19B82382"/>
    <w:lvl w:ilvl="0">
      <w:start w:val="1"/>
      <w:numFmt w:val="lowerRoman"/>
      <w:lvlText w:val="%1."/>
      <w:lvlJc w:val="left"/>
      <w:pPr>
        <w:ind w:left="420" w:hanging="360"/>
      </w:pPr>
    </w:lvl>
  </w:abstractNum>
  <w:abstractNum w:abstractNumId="17" w15:restartNumberingAfterBreak="0">
    <w:nsid w:val="38ED0FFC"/>
    <w:multiLevelType w:val="hybridMultilevel"/>
    <w:tmpl w:val="E32EF5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82DA8"/>
    <w:multiLevelType w:val="singleLevel"/>
    <w:tmpl w:val="A6521AFC"/>
    <w:lvl w:ilvl="0">
      <w:numFmt w:val="bullet"/>
      <w:lvlText w:val="o"/>
      <w:lvlJc w:val="left"/>
      <w:pPr>
        <w:ind w:left="420" w:hanging="360"/>
      </w:pPr>
    </w:lvl>
  </w:abstractNum>
  <w:abstractNum w:abstractNumId="19" w15:restartNumberingAfterBreak="0">
    <w:nsid w:val="391F1BB0"/>
    <w:multiLevelType w:val="hybridMultilevel"/>
    <w:tmpl w:val="3FDEBC6E"/>
    <w:lvl w:ilvl="0" w:tplc="F61056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A60AA3"/>
    <w:multiLevelType w:val="singleLevel"/>
    <w:tmpl w:val="7002946C"/>
    <w:lvl w:ilvl="0">
      <w:numFmt w:val="bullet"/>
      <w:lvlText w:val="•"/>
      <w:lvlJc w:val="left"/>
      <w:pPr>
        <w:ind w:left="420" w:hanging="360"/>
      </w:pPr>
    </w:lvl>
  </w:abstractNum>
  <w:abstractNum w:abstractNumId="21" w15:restartNumberingAfterBreak="0">
    <w:nsid w:val="43583A29"/>
    <w:multiLevelType w:val="singleLevel"/>
    <w:tmpl w:val="C8FE44D8"/>
    <w:lvl w:ilvl="0">
      <w:numFmt w:val="bullet"/>
      <w:lvlText w:val="▪"/>
      <w:lvlJc w:val="left"/>
      <w:pPr>
        <w:ind w:left="420" w:hanging="360"/>
      </w:pPr>
    </w:lvl>
  </w:abstractNum>
  <w:abstractNum w:abstractNumId="22" w15:restartNumberingAfterBreak="0">
    <w:nsid w:val="44B106BC"/>
    <w:multiLevelType w:val="multilevel"/>
    <w:tmpl w:val="F260E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7554E33"/>
    <w:multiLevelType w:val="hybridMultilevel"/>
    <w:tmpl w:val="77124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45B3E"/>
    <w:multiLevelType w:val="singleLevel"/>
    <w:tmpl w:val="64023486"/>
    <w:lvl w:ilvl="0">
      <w:start w:val="1"/>
      <w:numFmt w:val="decimal"/>
      <w:lvlText w:val="%1."/>
      <w:lvlJc w:val="left"/>
      <w:pPr>
        <w:ind w:left="420" w:hanging="360"/>
      </w:pPr>
    </w:lvl>
  </w:abstractNum>
  <w:abstractNum w:abstractNumId="25" w15:restartNumberingAfterBreak="0">
    <w:nsid w:val="4F17604A"/>
    <w:multiLevelType w:val="multilevel"/>
    <w:tmpl w:val="A3E6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584CF0"/>
    <w:multiLevelType w:val="singleLevel"/>
    <w:tmpl w:val="CE066068"/>
    <w:lvl w:ilvl="0">
      <w:start w:val="1"/>
      <w:numFmt w:val="upperLetter"/>
      <w:lvlText w:val="%1."/>
      <w:lvlJc w:val="left"/>
      <w:pPr>
        <w:ind w:left="420" w:hanging="360"/>
      </w:pPr>
    </w:lvl>
  </w:abstractNum>
  <w:abstractNum w:abstractNumId="27" w15:restartNumberingAfterBreak="0">
    <w:nsid w:val="57761905"/>
    <w:multiLevelType w:val="multilevel"/>
    <w:tmpl w:val="2F205BE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/>
        <w:sz w:val="20"/>
        <w:szCs w:val="1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501367"/>
    <w:multiLevelType w:val="hybridMultilevel"/>
    <w:tmpl w:val="3AEE2EF2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49C7CAD"/>
    <w:multiLevelType w:val="hybridMultilevel"/>
    <w:tmpl w:val="AD006F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C588E"/>
    <w:multiLevelType w:val="hybridMultilevel"/>
    <w:tmpl w:val="1C265F90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F016FC"/>
    <w:multiLevelType w:val="hybridMultilevel"/>
    <w:tmpl w:val="FA1CAC9A"/>
    <w:lvl w:ilvl="0" w:tplc="4526522E">
      <w:start w:val="2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C6E114A"/>
    <w:multiLevelType w:val="hybridMultilevel"/>
    <w:tmpl w:val="BF18B076"/>
    <w:lvl w:ilvl="0" w:tplc="4BDA546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20D7F"/>
    <w:multiLevelType w:val="hybridMultilevel"/>
    <w:tmpl w:val="CAB2C9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8D13DD"/>
    <w:multiLevelType w:val="hybridMultilevel"/>
    <w:tmpl w:val="E6748C58"/>
    <w:lvl w:ilvl="0" w:tplc="54D0184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</w:rPr>
    </w:lvl>
    <w:lvl w:ilvl="1" w:tplc="311C4CA0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8C0990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79EBFF2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3AEA956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180D802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7DCA155E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360E33F2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2EB8A4EC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86537056">
    <w:abstractNumId w:val="34"/>
  </w:num>
  <w:num w:numId="2" w16cid:durableId="1996102786">
    <w:abstractNumId w:val="24"/>
    <w:lvlOverride w:ilvl="0">
      <w:startOverride w:val="1"/>
    </w:lvlOverride>
  </w:num>
  <w:num w:numId="3" w16cid:durableId="1264728251">
    <w:abstractNumId w:val="27"/>
  </w:num>
  <w:num w:numId="4" w16cid:durableId="35470470">
    <w:abstractNumId w:val="5"/>
  </w:num>
  <w:num w:numId="5" w16cid:durableId="98183645">
    <w:abstractNumId w:val="15"/>
  </w:num>
  <w:num w:numId="6" w16cid:durableId="830289337">
    <w:abstractNumId w:val="19"/>
  </w:num>
  <w:num w:numId="7" w16cid:durableId="487327603">
    <w:abstractNumId w:val="8"/>
    <w:lvlOverride w:ilvl="0">
      <w:startOverride w:val="37"/>
    </w:lvlOverride>
  </w:num>
  <w:num w:numId="8" w16cid:durableId="1624849832">
    <w:abstractNumId w:val="25"/>
  </w:num>
  <w:num w:numId="9" w16cid:durableId="1602757792">
    <w:abstractNumId w:val="14"/>
  </w:num>
  <w:num w:numId="10" w16cid:durableId="1703358475">
    <w:abstractNumId w:val="10"/>
  </w:num>
  <w:num w:numId="11" w16cid:durableId="1752965964">
    <w:abstractNumId w:val="31"/>
  </w:num>
  <w:num w:numId="12" w16cid:durableId="428043143">
    <w:abstractNumId w:val="4"/>
  </w:num>
  <w:num w:numId="13" w16cid:durableId="461656503">
    <w:abstractNumId w:val="7"/>
  </w:num>
  <w:num w:numId="14" w16cid:durableId="808934613">
    <w:abstractNumId w:val="11"/>
  </w:num>
  <w:num w:numId="15" w16cid:durableId="1809978766">
    <w:abstractNumId w:val="32"/>
  </w:num>
  <w:num w:numId="16" w16cid:durableId="21004673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62873400">
    <w:abstractNumId w:val="2"/>
  </w:num>
  <w:num w:numId="18" w16cid:durableId="1368263120">
    <w:abstractNumId w:val="30"/>
  </w:num>
  <w:num w:numId="19" w16cid:durableId="222445837">
    <w:abstractNumId w:val="1"/>
  </w:num>
  <w:num w:numId="20" w16cid:durableId="1322274217">
    <w:abstractNumId w:val="6"/>
  </w:num>
  <w:num w:numId="21" w16cid:durableId="53553814">
    <w:abstractNumId w:val="23"/>
  </w:num>
  <w:num w:numId="22" w16cid:durableId="294876834">
    <w:abstractNumId w:val="33"/>
  </w:num>
  <w:num w:numId="23" w16cid:durableId="42146078">
    <w:abstractNumId w:val="29"/>
  </w:num>
  <w:num w:numId="24" w16cid:durableId="1624268016">
    <w:abstractNumId w:val="13"/>
  </w:num>
  <w:num w:numId="25" w16cid:durableId="1519730651">
    <w:abstractNumId w:val="22"/>
  </w:num>
  <w:num w:numId="26" w16cid:durableId="1357998845">
    <w:abstractNumId w:val="17"/>
  </w:num>
  <w:num w:numId="27" w16cid:durableId="707489528">
    <w:abstractNumId w:val="28"/>
  </w:num>
  <w:num w:numId="28" w16cid:durableId="497234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84C"/>
    <w:rsid w:val="00035663"/>
    <w:rsid w:val="0003749B"/>
    <w:rsid w:val="00042BC5"/>
    <w:rsid w:val="00073170"/>
    <w:rsid w:val="000D7742"/>
    <w:rsid w:val="000E39D8"/>
    <w:rsid w:val="001149DA"/>
    <w:rsid w:val="00122CFE"/>
    <w:rsid w:val="00127153"/>
    <w:rsid w:val="00147763"/>
    <w:rsid w:val="00151099"/>
    <w:rsid w:val="0016676C"/>
    <w:rsid w:val="00197A93"/>
    <w:rsid w:val="0021784C"/>
    <w:rsid w:val="002504EA"/>
    <w:rsid w:val="002550A7"/>
    <w:rsid w:val="002B24DF"/>
    <w:rsid w:val="002C6E79"/>
    <w:rsid w:val="002C7405"/>
    <w:rsid w:val="002E393A"/>
    <w:rsid w:val="002F1CFC"/>
    <w:rsid w:val="002F57C8"/>
    <w:rsid w:val="00356EE8"/>
    <w:rsid w:val="00373EFC"/>
    <w:rsid w:val="0041319E"/>
    <w:rsid w:val="0050109B"/>
    <w:rsid w:val="0055129E"/>
    <w:rsid w:val="005911F1"/>
    <w:rsid w:val="005A05D6"/>
    <w:rsid w:val="005A6009"/>
    <w:rsid w:val="005A6E13"/>
    <w:rsid w:val="006124C4"/>
    <w:rsid w:val="006C0FA0"/>
    <w:rsid w:val="006F18FB"/>
    <w:rsid w:val="00723C43"/>
    <w:rsid w:val="00753808"/>
    <w:rsid w:val="00775F07"/>
    <w:rsid w:val="007D1750"/>
    <w:rsid w:val="00863E63"/>
    <w:rsid w:val="00884F06"/>
    <w:rsid w:val="008C1F2A"/>
    <w:rsid w:val="008D31EE"/>
    <w:rsid w:val="00913832"/>
    <w:rsid w:val="00916B78"/>
    <w:rsid w:val="00925999"/>
    <w:rsid w:val="00941B77"/>
    <w:rsid w:val="009452F5"/>
    <w:rsid w:val="00956BC6"/>
    <w:rsid w:val="009745D4"/>
    <w:rsid w:val="00987B17"/>
    <w:rsid w:val="009A0447"/>
    <w:rsid w:val="009A50BA"/>
    <w:rsid w:val="009B2089"/>
    <w:rsid w:val="009B6DB6"/>
    <w:rsid w:val="009E5208"/>
    <w:rsid w:val="00AC08AC"/>
    <w:rsid w:val="00AE7650"/>
    <w:rsid w:val="00B55A70"/>
    <w:rsid w:val="00BE3850"/>
    <w:rsid w:val="00BF6F8C"/>
    <w:rsid w:val="00C37F25"/>
    <w:rsid w:val="00C86F37"/>
    <w:rsid w:val="00CC236A"/>
    <w:rsid w:val="00CD586B"/>
    <w:rsid w:val="00CE4EF4"/>
    <w:rsid w:val="00CE6602"/>
    <w:rsid w:val="00D21B82"/>
    <w:rsid w:val="00D53578"/>
    <w:rsid w:val="00DD13B7"/>
    <w:rsid w:val="00DE1D24"/>
    <w:rsid w:val="00E1590C"/>
    <w:rsid w:val="00E61FCB"/>
    <w:rsid w:val="00E96382"/>
    <w:rsid w:val="00F70ED5"/>
    <w:rsid w:val="00F95C0C"/>
    <w:rsid w:val="00FB089E"/>
    <w:rsid w:val="00FB641C"/>
    <w:rsid w:val="00FC478C"/>
    <w:rsid w:val="00FF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25854BC"/>
  <w15:chartTrackingRefBased/>
  <w15:docId w15:val="{3ECC215D-759B-493C-9DFE-3B0B7AB4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153"/>
    <w:pPr>
      <w:spacing w:after="0" w:line="240" w:lineRule="auto"/>
    </w:pPr>
    <w:rPr>
      <w:rFonts w:ascii="Tahoma" w:eastAsia="Times New Roman" w:hAnsi="Tahoma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1D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1099"/>
    <w:rPr>
      <w:color w:val="808080"/>
    </w:rPr>
  </w:style>
  <w:style w:type="paragraph" w:styleId="Akapitzlist">
    <w:name w:val="List Paragraph"/>
    <w:aliases w:val="Numerowanie,Akapit z listą BS,Kolorowa lista — akcent 11,CW_Lista,L1,Akapit z listą5,T_SZ_List Paragraph,normalny tekst,Nagłowek 3,Preambuła,Dot pt,F5 List Paragraph,Recommendation,List Paragraph11,lp1,maz_wyliczenie"/>
    <w:basedOn w:val="Normalny"/>
    <w:link w:val="AkapitzlistZnak"/>
    <w:qFormat/>
    <w:rsid w:val="006C0FA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1D24"/>
    <w:rPr>
      <w:rFonts w:ascii="Tahoma" w:eastAsia="Times New Roman" w:hAnsi="Tahoma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1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1D24"/>
    <w:rPr>
      <w:rFonts w:ascii="Tahoma" w:eastAsia="Times New Roman" w:hAnsi="Tahoma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1D2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29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29E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F1CFC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Numerowanie Znak,Akapit z listą BS Znak,Kolorowa lista — akcent 11 Znak,CW_Lista Znak,L1 Znak,Akapit z listą5 Znak,T_SZ_List Paragraph Znak,normalny tekst Znak,Nagłowek 3 Znak,Preambuła Znak,Dot pt Znak,F5 List Paragraph Znak"/>
    <w:link w:val="Akapitzlist"/>
    <w:qFormat/>
    <w:locked/>
    <w:rsid w:val="007D1750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callto:+48%20534%20653%20001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352A9497A6467CB200BAE4980A76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0FECAB-1247-468A-9299-ECEF18BE87F5}"/>
      </w:docPartPr>
      <w:docPartBody>
        <w:p w:rsidR="0034163D" w:rsidRDefault="0015727D" w:rsidP="0015727D">
          <w:pPr>
            <w:pStyle w:val="63352A9497A6467CB200BAE4980A7635"/>
          </w:pPr>
          <w:r w:rsidRPr="00F81EB1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27D"/>
    <w:rsid w:val="000254A8"/>
    <w:rsid w:val="00035ADF"/>
    <w:rsid w:val="0015727D"/>
    <w:rsid w:val="0029558B"/>
    <w:rsid w:val="003013BE"/>
    <w:rsid w:val="0034163D"/>
    <w:rsid w:val="003711E1"/>
    <w:rsid w:val="003D0E50"/>
    <w:rsid w:val="0040489F"/>
    <w:rsid w:val="00446059"/>
    <w:rsid w:val="004A63B4"/>
    <w:rsid w:val="0056556E"/>
    <w:rsid w:val="0059516B"/>
    <w:rsid w:val="005D3593"/>
    <w:rsid w:val="00637421"/>
    <w:rsid w:val="006A702A"/>
    <w:rsid w:val="006E3EDD"/>
    <w:rsid w:val="0070151C"/>
    <w:rsid w:val="00707EF8"/>
    <w:rsid w:val="007509CF"/>
    <w:rsid w:val="00762CCF"/>
    <w:rsid w:val="00825863"/>
    <w:rsid w:val="00832B1D"/>
    <w:rsid w:val="00881877"/>
    <w:rsid w:val="008A07EC"/>
    <w:rsid w:val="00956BC6"/>
    <w:rsid w:val="009D2740"/>
    <w:rsid w:val="009F56D7"/>
    <w:rsid w:val="00A80210"/>
    <w:rsid w:val="00AA6BDE"/>
    <w:rsid w:val="00AE0C13"/>
    <w:rsid w:val="00B32E9B"/>
    <w:rsid w:val="00B87BBC"/>
    <w:rsid w:val="00BE177E"/>
    <w:rsid w:val="00C6727B"/>
    <w:rsid w:val="00CD5049"/>
    <w:rsid w:val="00D36339"/>
    <w:rsid w:val="00D437AC"/>
    <w:rsid w:val="00D5294D"/>
    <w:rsid w:val="00F9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711E1"/>
    <w:rPr>
      <w:color w:val="808080"/>
    </w:rPr>
  </w:style>
  <w:style w:type="paragraph" w:customStyle="1" w:styleId="63352A9497A6467CB200BAE4980A7635">
    <w:name w:val="63352A9497A6467CB200BAE4980A7635"/>
    <w:rsid w:val="001572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20C33CFF60174DAB691D76F02477DE" ma:contentTypeVersion="0" ma:contentTypeDescription="Utwórz nowy dokument." ma:contentTypeScope="" ma:versionID="3f67357a5f56d57654b03c4125a27b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B17C4F-1A80-4F87-A5C0-9AC1ECE59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5C3334-1F03-4A18-A723-CFA01F712EB2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3"/>
    <ds:schemaRef ds:uri="http://www.w3.org/XML/1998/namespace"/>
    <ds:schemaRef ds:uri="http://schemas.microsoft.com/office/2006/documentManagement/types"/>
    <ds:schemaRef ds:uri="http://purl.org/dc/elements/1.1/"/>
    <ds:schemaRef ds:uri="E09FD49C-117A-436F-BE7E-3139AB0CC003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3187FDC-6361-4B60-8A8C-D2780B12C0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1485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BPN-T.271.1.011201.2022 - OGŁOSZENIE O ZAMÓWIENIU.docx</vt:lpstr>
    </vt:vector>
  </TitlesOfParts>
  <Company/>
  <LinksUpToDate>false</LinksUpToDate>
  <CharactersWithSpaces>10380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BPN-T.271.1.195.2025 - OGŁOSZENIE O ZAMÓWIENIU.docx</dc:title>
  <dc:subject/>
  <dc:creator>BTS</dc:creator>
  <cp:keywords/>
  <dc:description/>
  <cp:lastModifiedBy>Kamil Kalinowski</cp:lastModifiedBy>
  <cp:revision>18</cp:revision>
  <cp:lastPrinted>2022-01-21T11:15:00Z</cp:lastPrinted>
  <dcterms:created xsi:type="dcterms:W3CDTF">2022-01-21T12:00:00Z</dcterms:created>
  <dcterms:modified xsi:type="dcterms:W3CDTF">2025-09-08T08:09:00Z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0x0101000B20C33CFF60174DAB691D76F02477DE</vt:lpwstr>
  </property>
</Properties>
</file>