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16BD0" w14:textId="3E048C37" w:rsidR="008F0990" w:rsidRPr="008F0990" w:rsidRDefault="008F0990" w:rsidP="008F0990">
      <w:pPr>
        <w:ind w:left="360" w:hanging="360"/>
        <w:jc w:val="right"/>
        <w:rPr>
          <w:rFonts w:ascii="Calibri" w:hAnsi="Calibri" w:cs="Calibri"/>
          <w:b/>
          <w:bCs/>
          <w:sz w:val="20"/>
          <w:szCs w:val="20"/>
          <w:u w:val="single"/>
          <w:lang w:val="pl-PL"/>
        </w:rPr>
      </w:pPr>
      <w:r w:rsidRPr="008F0990">
        <w:rPr>
          <w:rFonts w:ascii="Calibri" w:hAnsi="Calibri" w:cs="Calibri"/>
          <w:b/>
          <w:bCs/>
          <w:sz w:val="20"/>
          <w:szCs w:val="20"/>
          <w:u w:val="single"/>
          <w:lang w:val="pl-PL"/>
        </w:rPr>
        <w:t>Załącznik nr 2</w:t>
      </w:r>
    </w:p>
    <w:p w14:paraId="236E789C" w14:textId="270FAB0A" w:rsidR="00F02957" w:rsidRPr="008F0990" w:rsidRDefault="00F02957" w:rsidP="00E26F9C">
      <w:pPr>
        <w:ind w:left="360" w:hanging="360"/>
        <w:jc w:val="center"/>
        <w:rPr>
          <w:rFonts w:ascii="Calibri" w:hAnsi="Calibri" w:cs="Calibri"/>
          <w:b/>
          <w:bCs/>
          <w:sz w:val="20"/>
          <w:szCs w:val="20"/>
          <w:lang w:val="pl-PL"/>
        </w:rPr>
      </w:pPr>
      <w:r w:rsidRPr="008F0990">
        <w:rPr>
          <w:rFonts w:ascii="Calibri" w:hAnsi="Calibri" w:cs="Calibri"/>
          <w:b/>
          <w:bCs/>
          <w:sz w:val="20"/>
          <w:szCs w:val="20"/>
          <w:lang w:val="pl-PL"/>
        </w:rPr>
        <w:t>Dostawa licencji na oprogramowanie EDR na potrzeby BPN-T</w:t>
      </w:r>
      <w:r w:rsidR="00751435" w:rsidRPr="008F0990">
        <w:rPr>
          <w:rFonts w:ascii="Calibri" w:hAnsi="Calibri" w:cs="Calibri"/>
          <w:b/>
          <w:bCs/>
          <w:sz w:val="20"/>
          <w:szCs w:val="20"/>
          <w:lang w:val="pl-PL"/>
        </w:rPr>
        <w:t xml:space="preserve"> na okres 24 miesięcy.</w:t>
      </w:r>
    </w:p>
    <w:p w14:paraId="6383FE3A" w14:textId="63918D68" w:rsidR="00E26F9C" w:rsidRPr="008F0990" w:rsidRDefault="00E26F9C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Postępowanie dotyczy dostawy </w:t>
      </w:r>
      <w:r w:rsidR="008D3D50" w:rsidRPr="008F0990">
        <w:rPr>
          <w:rFonts w:ascii="Calibri" w:hAnsi="Calibri" w:cs="Calibri"/>
          <w:sz w:val="20"/>
          <w:szCs w:val="20"/>
          <w:lang w:val="pl-PL"/>
        </w:rPr>
        <w:t>5</w:t>
      </w:r>
      <w:r w:rsidR="00C87315" w:rsidRPr="008F0990">
        <w:rPr>
          <w:rFonts w:ascii="Calibri" w:hAnsi="Calibri" w:cs="Calibri"/>
          <w:sz w:val="20"/>
          <w:szCs w:val="20"/>
          <w:lang w:val="pl-PL"/>
        </w:rPr>
        <w:t xml:space="preserve">0 licencji typu </w:t>
      </w:r>
      <w:proofErr w:type="spellStart"/>
      <w:r w:rsidR="00C50A65" w:rsidRPr="008F0990">
        <w:rPr>
          <w:rFonts w:ascii="Calibri" w:hAnsi="Calibri" w:cs="Calibri"/>
          <w:sz w:val="20"/>
          <w:szCs w:val="20"/>
          <w:lang w:val="pl-PL"/>
        </w:rPr>
        <w:t>workstation</w:t>
      </w:r>
      <w:proofErr w:type="spellEnd"/>
      <w:r w:rsidR="00C87315" w:rsidRPr="008F0990">
        <w:rPr>
          <w:rFonts w:ascii="Calibri" w:hAnsi="Calibri" w:cs="Calibri"/>
          <w:sz w:val="20"/>
          <w:szCs w:val="20"/>
          <w:lang w:val="pl-PL"/>
        </w:rPr>
        <w:t xml:space="preserve"> oraz 2</w:t>
      </w:r>
      <w:r w:rsidR="00C50A65" w:rsidRPr="008F0990">
        <w:rPr>
          <w:rFonts w:ascii="Calibri" w:hAnsi="Calibri" w:cs="Calibri"/>
          <w:sz w:val="20"/>
          <w:szCs w:val="20"/>
          <w:lang w:val="pl-PL"/>
        </w:rPr>
        <w:t>5</w:t>
      </w:r>
      <w:r w:rsidR="00C87315" w:rsidRPr="008F0990">
        <w:rPr>
          <w:rFonts w:ascii="Calibri" w:hAnsi="Calibri" w:cs="Calibri"/>
          <w:sz w:val="20"/>
          <w:szCs w:val="20"/>
          <w:lang w:val="pl-PL"/>
        </w:rPr>
        <w:t xml:space="preserve"> licencji typu </w:t>
      </w:r>
      <w:proofErr w:type="spellStart"/>
      <w:r w:rsidR="00C50A65" w:rsidRPr="008F0990">
        <w:rPr>
          <w:rFonts w:ascii="Calibri" w:hAnsi="Calibri" w:cs="Calibri"/>
          <w:sz w:val="20"/>
          <w:szCs w:val="20"/>
          <w:lang w:val="pl-PL"/>
        </w:rPr>
        <w:t>server</w:t>
      </w:r>
      <w:proofErr w:type="spellEnd"/>
      <w:r w:rsidR="001B6788" w:rsidRPr="008F0990">
        <w:rPr>
          <w:rFonts w:ascii="Calibri" w:hAnsi="Calibri" w:cs="Calibri"/>
          <w:sz w:val="20"/>
          <w:szCs w:val="20"/>
          <w:lang w:val="pl-PL"/>
        </w:rPr>
        <w:t xml:space="preserve"> na okres 24 </w:t>
      </w:r>
      <w:proofErr w:type="spellStart"/>
      <w:r w:rsidR="001B6788" w:rsidRPr="008F0990">
        <w:rPr>
          <w:rFonts w:ascii="Calibri" w:hAnsi="Calibri" w:cs="Calibri"/>
          <w:sz w:val="20"/>
          <w:szCs w:val="20"/>
          <w:lang w:val="pl-PL"/>
        </w:rPr>
        <w:t>mesięcy</w:t>
      </w:r>
      <w:proofErr w:type="spellEnd"/>
      <w:r w:rsidR="00A14BA1"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7989F39B" w14:textId="794191D1" w:rsidR="00E32723" w:rsidRPr="008F0990" w:rsidRDefault="00976759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być w stanie identyfikować zaawansowane zagrożenia, takie jak ataki</w:t>
      </w:r>
      <w:r w:rsidR="0017597A" w:rsidRPr="008F0990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8F0990">
        <w:rPr>
          <w:rFonts w:ascii="Calibri" w:hAnsi="Calibri" w:cs="Calibri"/>
          <w:sz w:val="20"/>
          <w:szCs w:val="20"/>
          <w:lang w:val="pl-PL"/>
        </w:rPr>
        <w:t>bez</w:t>
      </w:r>
      <w:r w:rsidR="0017597A" w:rsidRPr="008F0990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8F0990">
        <w:rPr>
          <w:rFonts w:ascii="Calibri" w:hAnsi="Calibri" w:cs="Calibri"/>
          <w:sz w:val="20"/>
          <w:szCs w:val="20"/>
          <w:lang w:val="pl-PL"/>
        </w:rPr>
        <w:t xml:space="preserve">plikowe, 0-day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malware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czy wykorzystywanie podatności posiadanego software/hardware</w:t>
      </w:r>
      <w:r w:rsidR="00560FC0" w:rsidRPr="008F0990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8F0990">
        <w:rPr>
          <w:rFonts w:ascii="Calibri" w:hAnsi="Calibri" w:cs="Calibri"/>
          <w:sz w:val="20"/>
          <w:szCs w:val="20"/>
          <w:lang w:val="pl-PL"/>
        </w:rPr>
        <w:t>bez korzystania z silników reputacji lub silników detekcji opartej o sygnatury.</w:t>
      </w:r>
      <w:r w:rsidR="00560FC0" w:rsidRPr="008F0990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8F0990">
        <w:rPr>
          <w:rFonts w:ascii="Calibri" w:hAnsi="Calibri" w:cs="Calibri"/>
          <w:sz w:val="20"/>
          <w:szCs w:val="20"/>
          <w:lang w:val="pl-PL"/>
        </w:rPr>
        <w:t xml:space="preserve">Przez silnik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reputacyjny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rozumiemy identyfikację zagrożeń z wykorzystaniem następujących elementów reputacji: adresy IP, DNS, URL, skróty/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hashe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308A24E0" w14:textId="6A1469E3" w:rsidR="00976759" w:rsidRPr="008F0990" w:rsidRDefault="00976759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</w:t>
      </w:r>
      <w:r w:rsidR="00FB01E7" w:rsidRPr="008F0990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8F0990">
        <w:rPr>
          <w:rFonts w:ascii="Calibri" w:hAnsi="Calibri" w:cs="Calibri"/>
          <w:sz w:val="20"/>
          <w:szCs w:val="20"/>
          <w:lang w:val="pl-PL"/>
        </w:rPr>
        <w:t>wykorzystywać</w:t>
      </w:r>
      <w:r w:rsidR="0017597A" w:rsidRPr="008F0990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8F0990">
        <w:rPr>
          <w:rFonts w:ascii="Calibri" w:hAnsi="Calibri" w:cs="Calibri"/>
          <w:sz w:val="20"/>
          <w:szCs w:val="20"/>
          <w:lang w:val="pl-PL"/>
        </w:rPr>
        <w:t>statyczne oraz dynamiczne algorytmy bazujące na sztucznej inteligencji w celu identyfikacji zagrożeń, również tych które nie są wcześniej znane.</w:t>
      </w:r>
    </w:p>
    <w:p w14:paraId="07D04F0B" w14:textId="23A70D1D" w:rsidR="00976759" w:rsidRPr="008F0990" w:rsidRDefault="00E72B70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Agent musi być w pełni autonomiczny, co oznacza, że jego działanie i funkcjonalność nie może być zależna od serwera zarządzania, chmury ani żadnych zasobów zewnętrznych od agenta.</w:t>
      </w:r>
      <w:r w:rsidR="00FB01E7" w:rsidRPr="008F0990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8F0990">
        <w:rPr>
          <w:rFonts w:ascii="Calibri" w:hAnsi="Calibri" w:cs="Calibri"/>
          <w:sz w:val="20"/>
          <w:szCs w:val="20"/>
          <w:lang w:val="pl-PL"/>
        </w:rPr>
        <w:t xml:space="preserve">Wykrywanie i reagowanie na zaawansowane zagrożenia (0-day,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bezplikowe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, oparte na pamięci RAM,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Exploity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0-Day,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ransomware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,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cryptominers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,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lateral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movement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, APT) musi być możliwe w czasie rzeczywistym, nie może zależeć od stanu sieciowego stacji (agent musi realizować te same funkcjonalności w trybie online i offline) oraz nie może wymagać innego rodzaju zewnętrznych zasobów.</w:t>
      </w:r>
    </w:p>
    <w:p w14:paraId="539A638A" w14:textId="77F5D8F6" w:rsidR="00923580" w:rsidRPr="008F0990" w:rsidRDefault="00BE4E27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Informacje na temat incydentów bezpieczeństwa muszą być przechowywane co najmniej przez 365 dni.</w:t>
      </w:r>
    </w:p>
    <w:p w14:paraId="39816B53" w14:textId="03A994AC" w:rsidR="00BE4E27" w:rsidRPr="008F0990" w:rsidRDefault="00C43020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zapewniać możliwość konfiguracji polityk bezpieczeństwa na następujących poziomach:</w:t>
      </w:r>
    </w:p>
    <w:p w14:paraId="2F3451F5" w14:textId="0D630724" w:rsidR="00C43020" w:rsidRPr="008F0990" w:rsidRDefault="00C731A1" w:rsidP="00C43020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Grupy Komputerów.</w:t>
      </w:r>
    </w:p>
    <w:p w14:paraId="1CD0CAD7" w14:textId="344B6338" w:rsidR="002D1E52" w:rsidRPr="008F0990" w:rsidRDefault="002D1E52" w:rsidP="00C43020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Lokalizacji gromadzącej Grupy Komputerów.</w:t>
      </w:r>
    </w:p>
    <w:p w14:paraId="669F6D53" w14:textId="59BE17E7" w:rsidR="002D1E52" w:rsidRPr="008F0990" w:rsidRDefault="002D1E52" w:rsidP="00C43020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Konta gromadzącym Lokalizacje.</w:t>
      </w:r>
    </w:p>
    <w:p w14:paraId="29EA364E" w14:textId="62D264FA" w:rsidR="00C43020" w:rsidRPr="008F0990" w:rsidRDefault="00926A3B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Polityki bezpieczeństwa muszą być automatycznie dziedziczone z wyższych poziomów hierarchii przez niższe poziomy (Konto -&gt; Lokalizacja -&gt; Grupa Komputerów).</w:t>
      </w:r>
    </w:p>
    <w:p w14:paraId="0095DC6B" w14:textId="05B3308F" w:rsidR="00926A3B" w:rsidRPr="008F0990" w:rsidRDefault="004A28F5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pozwalać na złamanie dziedziczenia na dowolnym poziomie tak, aby można było zmodyfikować politykę bezpieczeństwa. Zmodyfikowana polityka bezpieczeństwa musi być automatycznie dziedziczona przez niższe poziomy hierarchii.</w:t>
      </w:r>
    </w:p>
    <w:p w14:paraId="1D55BF94" w14:textId="4FDCE2FC" w:rsidR="004A28F5" w:rsidRPr="008F0990" w:rsidRDefault="004A28F5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wykrywać zagrożenia rozróżniając dwa poziomy incydentów: podejrzane i złośliwe.</w:t>
      </w:r>
    </w:p>
    <w:p w14:paraId="68613C9D" w14:textId="205D1F83" w:rsidR="004A28F5" w:rsidRPr="008F0990" w:rsidRDefault="00D83861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pozwalać na skonfigurowanie automatycznych akcji odpowiedzi na zaistniały incydent takich jak:</w:t>
      </w:r>
    </w:p>
    <w:p w14:paraId="595784D6" w14:textId="4FF46F7A" w:rsidR="00D83861" w:rsidRPr="008F0990" w:rsidRDefault="00E21C56" w:rsidP="00D83861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Generowanie alarmu.</w:t>
      </w:r>
    </w:p>
    <w:p w14:paraId="20AE8A31" w14:textId="211C188B" w:rsidR="00E21C56" w:rsidRPr="008F0990" w:rsidRDefault="00E21C56" w:rsidP="00D83861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Zabicie procesu/procesów należących do tego samego incydentu.</w:t>
      </w:r>
    </w:p>
    <w:p w14:paraId="17812A7E" w14:textId="5FEEECC5" w:rsidR="00E21C56" w:rsidRPr="008F0990" w:rsidRDefault="00E21C56" w:rsidP="00D83861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Przeniesienie do kwarantanny złośliwych plików należących do tego samego incydentu. Funkcja kwarantanny musi zatrzymać procesy, szyfrować plik wykonywalny i przenieść go na ograniczoną ścieżkę.</w:t>
      </w:r>
    </w:p>
    <w:p w14:paraId="10D83AA7" w14:textId="6CA187DF" w:rsidR="00E21C56" w:rsidRPr="008F0990" w:rsidRDefault="0038733B" w:rsidP="00D83861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Wykonanie naprawy (tylko dla systemów Windows i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MacOS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). Funkcja naprawy musi zatrzymać procesy, poddać kwarantannie pliki binarne, usunąć połączone biblioteki, usunąć pliki źródłowe i przywrócić konfigurację systemu operacyjnego, aplikacji i ustawień użytkownika do stanu sprzed rozpoczęcia ataku.</w:t>
      </w:r>
    </w:p>
    <w:p w14:paraId="2BD20A4C" w14:textId="2A4C56DE" w:rsidR="00A33484" w:rsidRPr="008F0990" w:rsidRDefault="00831CF2" w:rsidP="00D83861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Wykonanie operacji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rollback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(tylko dla systemów Windows). Funkcja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Rollback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musi przywracać stan stacji końcowej do stanu z momentu utworzenia migawki VSS (Volume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Shadow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Copy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), cofając zmiany wprowadzone przez złośliwy proces i skojarzone z nim zasoby. Agent powinien autonomicznie i w czasie zbliżonym do rzeczywistego przywrócić dane z chronionego hosta w przypadku ataku z wykorzystaniem szkodliwego oprogramowania typu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ransomware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4C9B79DF" w14:textId="68A7E1AF" w:rsidR="00831CF2" w:rsidRPr="008F0990" w:rsidRDefault="005D1E20" w:rsidP="00D83861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Wykonanie operacji izolacji sieciowej stacji końcowej na której wydarzył się incydent. Funkcja izolacji sieciowej musi pozwalać na komunikację agenta z konsolą zarządzającą. Stacja końcowa nie może komunikować się z innymi elementami w sieci. Wszystkie działania na konsoli zarządzania muszą działać niezależnie od stanu izolacji sieci agenta.</w:t>
      </w:r>
    </w:p>
    <w:p w14:paraId="0C07FA61" w14:textId="4A97A32C" w:rsidR="00D83861" w:rsidRPr="008F0990" w:rsidRDefault="00DA4800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lastRenderedPageBreak/>
        <w:t>Rozwiązanie musi być wyposażone w zestaw silników które można  włączać lub wyłączać.</w:t>
      </w:r>
    </w:p>
    <w:p w14:paraId="1BF9983C" w14:textId="7B51E0F3" w:rsidR="00E31007" w:rsidRPr="008F0990" w:rsidRDefault="00E31007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Silnik detekcji muszą wykrywać zagrożenia co najmniej w następującym zakresie:</w:t>
      </w:r>
    </w:p>
    <w:p w14:paraId="00F38D29" w14:textId="72BF1BB0" w:rsidR="00737C1E" w:rsidRPr="008F0990" w:rsidRDefault="004D4C9A" w:rsidP="007A7F3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Reputacja.</w:t>
      </w:r>
    </w:p>
    <w:p w14:paraId="782BD49D" w14:textId="3DD19C2D" w:rsidR="00952522" w:rsidRPr="008F0990" w:rsidRDefault="00B3465A" w:rsidP="007A7F3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Analiza statyczna struktury plików.</w:t>
      </w:r>
    </w:p>
    <w:p w14:paraId="5D6DA3F7" w14:textId="512316F7" w:rsidR="006006CF" w:rsidRPr="008F0990" w:rsidRDefault="00CF474E" w:rsidP="007A7F3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Analiza behawioralna uruchomionych procesów.</w:t>
      </w:r>
    </w:p>
    <w:p w14:paraId="280BD982" w14:textId="4DF93B39" w:rsidR="00346910" w:rsidRPr="008F0990" w:rsidRDefault="00A358C2" w:rsidP="007A7F3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Analiza dokumentów i skryptów.</w:t>
      </w:r>
    </w:p>
    <w:p w14:paraId="21BC098A" w14:textId="3E5CD4C2" w:rsidR="00615F6F" w:rsidRPr="008F0990" w:rsidRDefault="004B6D42" w:rsidP="007A7F3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Wykrywanie ruchów poziomych.</w:t>
      </w:r>
    </w:p>
    <w:p w14:paraId="11599670" w14:textId="75223FA2" w:rsidR="005A5F98" w:rsidRPr="008F0990" w:rsidRDefault="006F2E00" w:rsidP="007A7F3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Wykrywanie prób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exploitacji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systemu operacyjnego.</w:t>
      </w:r>
    </w:p>
    <w:p w14:paraId="64B4C243" w14:textId="78E8AE4E" w:rsidR="00EF4192" w:rsidRPr="008F0990" w:rsidRDefault="008D1D8D" w:rsidP="007A7F3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Wykrywanie ataków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bezplikowych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13DED5BF" w14:textId="748437C7" w:rsidR="00732493" w:rsidRPr="008F0990" w:rsidRDefault="006B5F0E" w:rsidP="007A7F3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Wykrywanie potencjalnie niepożądanych aplikacji.</w:t>
      </w:r>
    </w:p>
    <w:p w14:paraId="2A1E3D53" w14:textId="1900D1AA" w:rsidR="005C760F" w:rsidRPr="008F0990" w:rsidRDefault="000536EE" w:rsidP="007A7F3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Wykrywanie ataków interaktywnych generowanych z poziomu CMD lub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Powershell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5A1726B7" w14:textId="54816EDA" w:rsidR="002F3877" w:rsidRPr="008F0990" w:rsidRDefault="0016675B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zapewniać silny mechanizm „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Anti-Tamper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”, czyli mechanizmy ochrony przed manipulacja oprogramowaniem przez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malware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lub użytkownika końcowego. Taki mechanizm musi być chroniony unikalnym hasłem dla każdego komputera końcowego. Stan WŁ./WYŁ. ochronę przed manipulacją musi być opcją konfigurowalną w polityce bezpieczeństwa.</w:t>
      </w:r>
    </w:p>
    <w:p w14:paraId="0081A489" w14:textId="57F9B9BF" w:rsidR="003C2862" w:rsidRPr="008F0990" w:rsidRDefault="00956DA0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zapewniać możliwość konfiguracji automatycznego skanowania nowo zainstalowanych agentów.</w:t>
      </w:r>
    </w:p>
    <w:p w14:paraId="742E2F0A" w14:textId="3E7F9AB1" w:rsidR="005719EE" w:rsidRPr="008F0990" w:rsidRDefault="006B68A5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zapewniać możliwość konfiguracji (włączenia/wyłączenia) logowania zachowania agenta na stacji końcowej.</w:t>
      </w:r>
    </w:p>
    <w:p w14:paraId="25A7A8C4" w14:textId="33AE9662" w:rsidR="003B1F18" w:rsidRPr="008F0990" w:rsidRDefault="003B1F18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zapewniać możliwość konfiguracji widoczności agenta i informacji wyświetlanych użytkownikowi na stacji końcowej.</w:t>
      </w:r>
    </w:p>
    <w:p w14:paraId="05FE656C" w14:textId="3E9CD894" w:rsidR="00CB6B70" w:rsidRPr="008F0990" w:rsidRDefault="00120B54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zapewniać możliwość konfiguracji automatycznego pobierania złośliwych plików wykrytych w incydencie bezpieczeństwa.</w:t>
      </w:r>
    </w:p>
    <w:p w14:paraId="0E7918D6" w14:textId="4F64E168" w:rsidR="002D44A4" w:rsidRPr="008F0990" w:rsidRDefault="00B94BC3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zapewniać możliwość definiowania przedziału czasu (w dniach) po jakim nieaktywna stacja końcowa powinna zwalniać licencję.</w:t>
      </w:r>
    </w:p>
    <w:p w14:paraId="0EC04C9F" w14:textId="6123E588" w:rsidR="00275D85" w:rsidRPr="008F0990" w:rsidRDefault="009F6CD4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zapewniać możliwość włączenia/wyłączenia funkcji zdalnego dostępu do wybranej grupy stacji końcowych.</w:t>
      </w:r>
    </w:p>
    <w:p w14:paraId="5F522F91" w14:textId="50B55D97" w:rsidR="00D40B73" w:rsidRPr="008F0990" w:rsidRDefault="00A4152F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strukturę pozwalającą na podział środowiska na konto, lokalizacje i grupy, aby ułatwić zarządzanie oraz kontrolę dostępu do środowiska.</w:t>
      </w:r>
    </w:p>
    <w:p w14:paraId="73B83298" w14:textId="5A20411D" w:rsidR="00D36149" w:rsidRPr="008F0990" w:rsidRDefault="00683F8A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Struktura rozwiązania musi wyszczególniać następujące poziomy:</w:t>
      </w:r>
    </w:p>
    <w:p w14:paraId="0461CC2C" w14:textId="73F2A9BF" w:rsidR="00025347" w:rsidRPr="008F0990" w:rsidRDefault="00C42BC6" w:rsidP="00E124F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Globalny - poziom agregujący utrzymywany przez dostawcę rozwiązania.</w:t>
      </w:r>
    </w:p>
    <w:p w14:paraId="1BCE69D3" w14:textId="77C3BE6A" w:rsidR="00666A05" w:rsidRPr="008F0990" w:rsidRDefault="00F44129" w:rsidP="00E124F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Konto - Podstawowy poziom struktury rozwiązania dla użytkownika (klienta) końcowego konsoli zarządzającej oferowanego rozwiązania. Każde Konto może agregować wiele lokalizacji. Konto może mieć zdefiniowane własne reguły i polityki, jak również dziedziczyć je z poziomu globalnego.</w:t>
      </w:r>
    </w:p>
    <w:p w14:paraId="33EF9408" w14:textId="118194DF" w:rsidR="001B706D" w:rsidRPr="008F0990" w:rsidRDefault="001B706D" w:rsidP="00E124F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Lokalizacja - segment struktury rozwiązania agregowany pod poziomem konta. Każda lokalizacja może posiadać własne reguły i ustawienia i/lub dziedziczyć ustawienia globalne lub z konta. Lokalizacja może należeć tylko do jednego Konta.</w:t>
      </w:r>
    </w:p>
    <w:p w14:paraId="61A7B6B0" w14:textId="2E9B9784" w:rsidR="00C95E86" w:rsidRPr="008F0990" w:rsidRDefault="00350AC7" w:rsidP="00E124F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Grupa - segment struktury rozwiązania agregowany pod poziomem lokalizacji. Każda grupa może posiadać własne ustawienia i/lub dziedziczyć ustawienia globalne, konta lub lokalizacji. Grupa może należeć tylko do jednej Lokalizacji.</w:t>
      </w:r>
    </w:p>
    <w:p w14:paraId="44C1345C" w14:textId="3910C22B" w:rsidR="002424F0" w:rsidRPr="008F0990" w:rsidRDefault="00106C28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panel struktury, pozwalający  przechodzić między zakresami w konsoli zarządzania.</w:t>
      </w:r>
    </w:p>
    <w:p w14:paraId="17480ADB" w14:textId="3C5518AC" w:rsidR="000D0D37" w:rsidRPr="008F0990" w:rsidRDefault="00E82D9B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Każda lokalizacja musi pozwalać na przypisywanie licencji z puli przypisanej do konta pod którą się znajduję.</w:t>
      </w:r>
    </w:p>
    <w:p w14:paraId="4F3A9B9D" w14:textId="5BD82019" w:rsidR="00A04C1E" w:rsidRPr="008F0990" w:rsidRDefault="00B264D4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Każda lokalizacja musi pozwalać na zdefiniowanie parametru czasu ważności lokalizacji, po którym przypisane do niego licencje zostaną zwolnione.</w:t>
      </w:r>
    </w:p>
    <w:p w14:paraId="309BC254" w14:textId="2D0FC069" w:rsidR="005472AA" w:rsidRPr="008F0990" w:rsidRDefault="00E47BCD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lastRenderedPageBreak/>
        <w:t xml:space="preserve">Każde Konto, Lokalizacja i Grupa </w:t>
      </w:r>
      <w:proofErr w:type="gramStart"/>
      <w:r w:rsidRPr="008F0990">
        <w:rPr>
          <w:rFonts w:ascii="Calibri" w:hAnsi="Calibri" w:cs="Calibri"/>
          <w:sz w:val="20"/>
          <w:szCs w:val="20"/>
          <w:lang w:val="pl-PL"/>
        </w:rPr>
        <w:t>musi</w:t>
      </w:r>
      <w:proofErr w:type="gramEnd"/>
      <w:r w:rsidRPr="008F0990">
        <w:rPr>
          <w:rFonts w:ascii="Calibri" w:hAnsi="Calibri" w:cs="Calibri"/>
          <w:sz w:val="20"/>
          <w:szCs w:val="20"/>
          <w:lang w:val="pl-PL"/>
        </w:rPr>
        <w:t xml:space="preserve"> mieć własną politykę lub dziedziczyć politykę od wyższych poziomów hierarchii.</w:t>
      </w:r>
    </w:p>
    <w:p w14:paraId="613FE34D" w14:textId="0841596A" w:rsidR="00E478B0" w:rsidRPr="008F0990" w:rsidRDefault="00E478B0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Dziedziczenie polityk musi działać domyślnie dla Konta, Lokalizacji i Grup, do momentu zdefiniowania przez użytkownika zmiany w polityce dla instancji na swoim poziomie dostępu.</w:t>
      </w:r>
    </w:p>
    <w:p w14:paraId="51F06BA7" w14:textId="72010DA4" w:rsidR="00E478B0" w:rsidRPr="008F0990" w:rsidRDefault="00E478B0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Grupy, Lokalizacje, Konta i Globalne mogą definiować swoje własne wpisy w ramach listy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wykluczeń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i listy blokowania.</w:t>
      </w:r>
    </w:p>
    <w:p w14:paraId="0F0BE5BB" w14:textId="594FB902" w:rsidR="00BB6313" w:rsidRPr="008F0990" w:rsidRDefault="00137432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Każdy poziom struktury rozwiązania musi dziedziczyć listę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wykluczeń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i listy blokowania od wyższych </w:t>
      </w:r>
      <w:r w:rsidR="009D6233" w:rsidRPr="008F0990">
        <w:rPr>
          <w:rFonts w:ascii="Calibri" w:hAnsi="Calibri" w:cs="Calibri"/>
          <w:sz w:val="20"/>
          <w:szCs w:val="20"/>
          <w:lang w:val="pl-PL"/>
        </w:rPr>
        <w:t>poziomów</w:t>
      </w:r>
      <w:r w:rsidRPr="008F0990">
        <w:rPr>
          <w:rFonts w:ascii="Calibri" w:hAnsi="Calibri" w:cs="Calibri"/>
          <w:sz w:val="20"/>
          <w:szCs w:val="20"/>
          <w:lang w:val="pl-PL"/>
        </w:rPr>
        <w:t xml:space="preserve"> hierarchii.</w:t>
      </w:r>
    </w:p>
    <w:p w14:paraId="71CAEE1E" w14:textId="2F128E23" w:rsidR="00137432" w:rsidRPr="008F0990" w:rsidRDefault="00137432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Grupy, Lokalizacje, Konta i Globalne mogą definiować swoje własne wpisy w ramach modułów kontroli sieci oraz kontroli urządzeń.</w:t>
      </w:r>
    </w:p>
    <w:p w14:paraId="3989FC52" w14:textId="15E57912" w:rsidR="00137432" w:rsidRPr="008F0990" w:rsidRDefault="00137432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Dziedziczenie reguł w ramach modułów kontroli sieci oraz kontroli urządzeń musi być opcjonalne i konfigurowalne przez administratora.</w:t>
      </w:r>
    </w:p>
    <w:p w14:paraId="28C6ACA4" w14:textId="2C1F165D" w:rsidR="00593D2F" w:rsidRPr="008F0990" w:rsidRDefault="000E4AA4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filtrowania stacji końcowych na których został zainstalowanych agent, co najmniej z wykorzystaniem następujących parametrów:</w:t>
      </w:r>
    </w:p>
    <w:p w14:paraId="140620D8" w14:textId="3205CF81" w:rsidR="005A67AB" w:rsidRPr="008F0990" w:rsidRDefault="005A67AB" w:rsidP="005A67A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Nazwa stacji końcowej.</w:t>
      </w:r>
    </w:p>
    <w:p w14:paraId="39BC59DB" w14:textId="1678D36C" w:rsidR="005A67AB" w:rsidRPr="008F0990" w:rsidRDefault="005A67AB" w:rsidP="005A67A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Tag przypisany do stacji końcowej.</w:t>
      </w:r>
    </w:p>
    <w:p w14:paraId="07ED2DB8" w14:textId="59C17C24" w:rsidR="005A67AB" w:rsidRPr="008F0990" w:rsidRDefault="005A67AB" w:rsidP="005A67A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System operacyjny stacji końcowej.</w:t>
      </w:r>
    </w:p>
    <w:p w14:paraId="7C1BE3CC" w14:textId="522C69F4" w:rsidR="005A67AB" w:rsidRPr="008F0990" w:rsidRDefault="00DD1F06" w:rsidP="005A67A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Wersja zainstalowanego agenta.</w:t>
      </w:r>
    </w:p>
    <w:p w14:paraId="779C8E91" w14:textId="7C33AD68" w:rsidR="00DD1F06" w:rsidRPr="008F0990" w:rsidRDefault="00DD1F06" w:rsidP="005A67A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Typ stacji końcowej:</w:t>
      </w:r>
    </w:p>
    <w:p w14:paraId="6E218C32" w14:textId="25485221" w:rsidR="00DD1F06" w:rsidRPr="008F0990" w:rsidRDefault="00DD1F06" w:rsidP="00DD1F06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Laptop.</w:t>
      </w:r>
    </w:p>
    <w:p w14:paraId="083D9C8D" w14:textId="58A67FD9" w:rsidR="00DF4267" w:rsidRPr="008F0990" w:rsidRDefault="00DF4267" w:rsidP="00DD1F06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Desktop.</w:t>
      </w:r>
    </w:p>
    <w:p w14:paraId="7F547222" w14:textId="621CB20D" w:rsidR="00DF4267" w:rsidRPr="008F0990" w:rsidRDefault="00DF4267" w:rsidP="00DD1F06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Serwer.</w:t>
      </w:r>
    </w:p>
    <w:p w14:paraId="6A2D6A2D" w14:textId="619DF269" w:rsidR="00EC1E62" w:rsidRPr="008F0990" w:rsidRDefault="00257F88" w:rsidP="00DD1F06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Host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Kubernetes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023A2E65" w14:textId="35DD4573" w:rsidR="00257F88" w:rsidRPr="008F0990" w:rsidRDefault="00257F88" w:rsidP="00DD1F06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Storage.</w:t>
      </w:r>
    </w:p>
    <w:p w14:paraId="0E2429D7" w14:textId="78CC2D16" w:rsidR="00257F88" w:rsidRPr="008F0990" w:rsidRDefault="00257F88" w:rsidP="00DD1F06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Inny.</w:t>
      </w:r>
    </w:p>
    <w:p w14:paraId="2ED3D5AE" w14:textId="205767E9" w:rsidR="00A900B3" w:rsidRPr="008F0990" w:rsidRDefault="00A900B3" w:rsidP="00A900B3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Domena MS Windows.</w:t>
      </w:r>
    </w:p>
    <w:p w14:paraId="5514928C" w14:textId="2C2E5E87" w:rsidR="00A900B3" w:rsidRPr="008F0990" w:rsidRDefault="00762A8A" w:rsidP="00A900B3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Czy agent połączony jest do konsoli zarządzania.</w:t>
      </w:r>
    </w:p>
    <w:p w14:paraId="6D7A1BF4" w14:textId="286C8BEC" w:rsidR="00762A8A" w:rsidRPr="008F0990" w:rsidRDefault="00762A8A" w:rsidP="00A900B3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Stan zdrowia agenta.</w:t>
      </w:r>
    </w:p>
    <w:p w14:paraId="36AF0DD6" w14:textId="59E0C77F" w:rsidR="00762A8A" w:rsidRPr="008F0990" w:rsidRDefault="00762A8A" w:rsidP="00A900B3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Stan sieci stacji końcowej.</w:t>
      </w:r>
    </w:p>
    <w:p w14:paraId="32B05529" w14:textId="237C039B" w:rsidR="00762A8A" w:rsidRPr="008F0990" w:rsidRDefault="00762A8A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Czy było wykonane pełne skanowanie dysku.</w:t>
      </w:r>
    </w:p>
    <w:p w14:paraId="77260038" w14:textId="2398F302" w:rsidR="00762A8A" w:rsidRPr="008F0990" w:rsidRDefault="00EE7E54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Czy agent oczekuje na aktualizacje.</w:t>
      </w:r>
    </w:p>
    <w:p w14:paraId="0D3C2EAA" w14:textId="3CE5E75B" w:rsidR="00EE7E54" w:rsidRPr="008F0990" w:rsidRDefault="00EE7E54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Architekturę systemu operacyjnego.</w:t>
      </w:r>
    </w:p>
    <w:p w14:paraId="46A59B57" w14:textId="7A77B777" w:rsidR="00EE7E54" w:rsidRPr="008F0990" w:rsidRDefault="00EE7E54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Szyfrowanie dysku.</w:t>
      </w:r>
    </w:p>
    <w:p w14:paraId="19FA7BAA" w14:textId="24E0DF56" w:rsidR="00EE7E54" w:rsidRPr="008F0990" w:rsidRDefault="00EE7E54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Status podatności.</w:t>
      </w:r>
    </w:p>
    <w:p w14:paraId="1C20400A" w14:textId="4429495A" w:rsidR="00EE7E54" w:rsidRPr="008F0990" w:rsidRDefault="00EE7E54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Rodzaj użytego instalatora.</w:t>
      </w:r>
    </w:p>
    <w:p w14:paraId="54865444" w14:textId="79E79E84" w:rsidR="00EE7E54" w:rsidRPr="008F0990" w:rsidRDefault="00EC6308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Lokacja.</w:t>
      </w:r>
    </w:p>
    <w:p w14:paraId="6B26F1F8" w14:textId="74901ADA" w:rsidR="00EC6308" w:rsidRPr="008F0990" w:rsidRDefault="00EC6308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Stan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firewalla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1171381C" w14:textId="303B9EFA" w:rsidR="00EC6308" w:rsidRPr="008F0990" w:rsidRDefault="00EC6308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Stan operacyjny.</w:t>
      </w:r>
    </w:p>
    <w:p w14:paraId="38C522F0" w14:textId="45CAE8D9" w:rsidR="00EC6308" w:rsidRPr="008F0990" w:rsidRDefault="00EC6308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Jakikolwiek ciąg znaków z domeny Microsoft Windows.</w:t>
      </w:r>
    </w:p>
    <w:p w14:paraId="6A0DF08E" w14:textId="330DFD1A" w:rsidR="00EC6308" w:rsidRPr="008F0990" w:rsidRDefault="00EC6308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MAC adres.</w:t>
      </w:r>
    </w:p>
    <w:p w14:paraId="17745F67" w14:textId="158DA80C" w:rsidR="00EC6308" w:rsidRPr="008F0990" w:rsidRDefault="002E14FE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Lokalny adres IP.</w:t>
      </w:r>
    </w:p>
    <w:p w14:paraId="6EF0B565" w14:textId="37C164FE" w:rsidR="002E14FE" w:rsidRPr="008F0990" w:rsidRDefault="002E14FE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Numer seryjny stacji końcowej.</w:t>
      </w:r>
    </w:p>
    <w:p w14:paraId="0A338115" w14:textId="632C828B" w:rsidR="005A67AB" w:rsidRPr="008F0990" w:rsidRDefault="00F64178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zapisywania skonfigurowanych flirtów w celu ich późniejszego wykorzystania.</w:t>
      </w:r>
    </w:p>
    <w:p w14:paraId="3376DEF8" w14:textId="767E163D" w:rsidR="00F64178" w:rsidRPr="008F0990" w:rsidRDefault="005E76D1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użycia zapisanych filtrów do tworzenia dynamicznych grup stacji końcowych.</w:t>
      </w:r>
    </w:p>
    <w:p w14:paraId="4464DF69" w14:textId="570A3BBF" w:rsidR="005E76D1" w:rsidRPr="008F0990" w:rsidRDefault="00E41D18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lastRenderedPageBreak/>
        <w:t>Rozwiązanie musi mieć możliwość dodawania wyjątków ograniczających działanie agenta dla wybranych aplikacji celem zapewnienia zgodności.</w:t>
      </w:r>
    </w:p>
    <w:p w14:paraId="7D5E2D9D" w14:textId="2BA4B548" w:rsidR="00F70940" w:rsidRPr="008F0990" w:rsidRDefault="00753B4F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umożliwiać tworzenie wyjątków dla systemu Microsoft Windows z wykorzystaniem następujących elementów:</w:t>
      </w:r>
    </w:p>
    <w:p w14:paraId="3E8E9A5C" w14:textId="4DB40F62" w:rsidR="00753B4F" w:rsidRPr="008F0990" w:rsidRDefault="002622F5" w:rsidP="00753B4F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HASH SHA1.</w:t>
      </w:r>
    </w:p>
    <w:p w14:paraId="2ECD16DE" w14:textId="5DE1A84D" w:rsidR="002622F5" w:rsidRPr="008F0990" w:rsidRDefault="002622F5" w:rsidP="00753B4F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Ścieżka do pliku.</w:t>
      </w:r>
    </w:p>
    <w:p w14:paraId="3DBD24E2" w14:textId="4926CC34" w:rsidR="002622F5" w:rsidRPr="008F0990" w:rsidRDefault="002622F5" w:rsidP="00753B4F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Ścieżka do katalogu wraz z katalogami podrzędnymi.</w:t>
      </w:r>
    </w:p>
    <w:p w14:paraId="4B6B8816" w14:textId="0855F040" w:rsidR="002622F5" w:rsidRPr="008F0990" w:rsidRDefault="002622F5" w:rsidP="00753B4F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Certyfikat.</w:t>
      </w:r>
    </w:p>
    <w:p w14:paraId="509BEF95" w14:textId="0E919547" w:rsidR="002622F5" w:rsidRPr="008F0990" w:rsidRDefault="00E91CB5" w:rsidP="00753B4F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Rodzaj pliku.</w:t>
      </w:r>
    </w:p>
    <w:p w14:paraId="552AA3A7" w14:textId="2E3173B1" w:rsidR="00E91CB5" w:rsidRPr="008F0990" w:rsidRDefault="00E91CB5" w:rsidP="00753B4F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Przeglądarka.</w:t>
      </w:r>
    </w:p>
    <w:p w14:paraId="5A763B46" w14:textId="3F7D0B40" w:rsidR="00753B4F" w:rsidRPr="008F0990" w:rsidRDefault="00636A73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umożliwiać tworzenie wyjątków dla systemu Linux z wykorzystaniem następujących elementów:</w:t>
      </w:r>
    </w:p>
    <w:p w14:paraId="0D76A6B5" w14:textId="77777777" w:rsidR="00CD148C" w:rsidRPr="008F0990" w:rsidRDefault="00CD148C" w:rsidP="00CD148C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HASH SHA1.</w:t>
      </w:r>
    </w:p>
    <w:p w14:paraId="1BE614DE" w14:textId="77777777" w:rsidR="00CD148C" w:rsidRPr="008F0990" w:rsidRDefault="00CD148C" w:rsidP="00CD148C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Ścieżka do pliku.</w:t>
      </w:r>
    </w:p>
    <w:p w14:paraId="64BB5B71" w14:textId="77777777" w:rsidR="00CD148C" w:rsidRPr="008F0990" w:rsidRDefault="00CD148C" w:rsidP="00CD148C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Ścieżka do katalogu wraz z katalogami podrzędnymi.</w:t>
      </w:r>
    </w:p>
    <w:p w14:paraId="0DA71231" w14:textId="6F5C01F6" w:rsidR="00636A73" w:rsidRPr="008F0990" w:rsidRDefault="00CD148C" w:rsidP="0083571F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Certyfikat.</w:t>
      </w:r>
    </w:p>
    <w:p w14:paraId="2469E9A0" w14:textId="746C5B78" w:rsidR="00636A73" w:rsidRPr="008F0990" w:rsidRDefault="0083571F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Rozwiązanie musi umożliwiać tworzenie wyjątków dla systemu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MacOS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z wykorzystaniem następujących elementów:</w:t>
      </w:r>
    </w:p>
    <w:p w14:paraId="35146A99" w14:textId="77777777" w:rsidR="00B54484" w:rsidRPr="008F0990" w:rsidRDefault="00B54484" w:rsidP="00B54484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HASH SHA1.</w:t>
      </w:r>
    </w:p>
    <w:p w14:paraId="6B4A34D0" w14:textId="77777777" w:rsidR="00B54484" w:rsidRPr="008F0990" w:rsidRDefault="00B54484" w:rsidP="00B54484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Ścieżka do pliku.</w:t>
      </w:r>
    </w:p>
    <w:p w14:paraId="18D90979" w14:textId="77777777" w:rsidR="00B54484" w:rsidRPr="008F0990" w:rsidRDefault="00B54484" w:rsidP="00B54484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Ścieżka do katalogu wraz z katalogami podrzędnymi.</w:t>
      </w:r>
    </w:p>
    <w:p w14:paraId="3848FB19" w14:textId="594D2ED0" w:rsidR="0083571F" w:rsidRPr="008F0990" w:rsidRDefault="00B54484" w:rsidP="00B54484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Certyfikat.</w:t>
      </w:r>
    </w:p>
    <w:p w14:paraId="580B92A8" w14:textId="25BA6A92" w:rsidR="0083571F" w:rsidRPr="008F0990" w:rsidRDefault="00A81664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Rozwiązanie, dla wyjątków typu "Ścieżka" w systemie Windows musi mieć możliwość stopniowania poziomu wyjątków, co najmniej w następującym zakresie:</w:t>
      </w:r>
    </w:p>
    <w:p w14:paraId="0B716277" w14:textId="77777777" w:rsidR="00A81664" w:rsidRPr="008F0990" w:rsidRDefault="00A81664" w:rsidP="00A81664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Wygaszenie alarmów.</w:t>
      </w:r>
    </w:p>
    <w:p w14:paraId="17DB191E" w14:textId="77777777" w:rsidR="00A81664" w:rsidRPr="008F0990" w:rsidRDefault="00A81664" w:rsidP="00A81664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Zredukowanie monitorowania konkretnego procesu.</w:t>
      </w:r>
    </w:p>
    <w:p w14:paraId="4B5F5BFB" w14:textId="77777777" w:rsidR="00A81664" w:rsidRPr="008F0990" w:rsidRDefault="00A81664" w:rsidP="00A81664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Zredukowanie monitorowania konkretnego procesu i jego procesów potomnych.</w:t>
      </w:r>
    </w:p>
    <w:p w14:paraId="24587BFC" w14:textId="77777777" w:rsidR="00A81664" w:rsidRPr="008F0990" w:rsidRDefault="00A81664" w:rsidP="00A81664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Wyłączenie monitorowania konkretnego procesu.</w:t>
      </w:r>
    </w:p>
    <w:p w14:paraId="3DEBE747" w14:textId="7199372E" w:rsidR="00A81664" w:rsidRPr="008F0990" w:rsidRDefault="00A81664" w:rsidP="00A81664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Wyłączenie monitorowania konkretnego procesu i jego procesów potomnych.</w:t>
      </w:r>
    </w:p>
    <w:p w14:paraId="6EE5B082" w14:textId="2836A39A" w:rsidR="00A81664" w:rsidRPr="008F0990" w:rsidRDefault="00375446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Rozwiązanie, dla wyjątków typu "Ścieżka" w systemie Linux musi mieć możliwość stopniowania poziomu wyjątków, co najmniej w następującym zakresie:</w:t>
      </w:r>
    </w:p>
    <w:p w14:paraId="68F1969B" w14:textId="77777777" w:rsidR="00E03F9D" w:rsidRPr="008F0990" w:rsidRDefault="00E03F9D" w:rsidP="00E03F9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Wygaszenie alarmów.</w:t>
      </w:r>
    </w:p>
    <w:p w14:paraId="172BA555" w14:textId="77777777" w:rsidR="00E03F9D" w:rsidRPr="008F0990" w:rsidRDefault="00E03F9D" w:rsidP="00E03F9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Wyłączenie monitorowania konkretnego procesu.</w:t>
      </w:r>
    </w:p>
    <w:p w14:paraId="3D9C7019" w14:textId="00726C60" w:rsidR="00375446" w:rsidRPr="008F0990" w:rsidRDefault="00E03F9D" w:rsidP="00E03F9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Wyłączenie monitorowania konkretnego procesu i jego procesów potomnych.</w:t>
      </w:r>
    </w:p>
    <w:p w14:paraId="4E75B4CD" w14:textId="06099E8B" w:rsidR="00375446" w:rsidRPr="008F0990" w:rsidRDefault="00E03F9D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Rozwiązanie, dla wyjątków typu "Ścieżka" w systemie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MacOS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musi mieć możliwość stopniowania poziomu wyjątków, co najmniej w następującym zakresie:</w:t>
      </w:r>
    </w:p>
    <w:p w14:paraId="39AF8CCC" w14:textId="77777777" w:rsidR="002F24AD" w:rsidRPr="008F0990" w:rsidRDefault="002F24AD" w:rsidP="002F24A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Wygaszenie alarmów.</w:t>
      </w:r>
    </w:p>
    <w:p w14:paraId="1EB9330C" w14:textId="77777777" w:rsidR="002F24AD" w:rsidRPr="008F0990" w:rsidRDefault="002F24AD" w:rsidP="002F24A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Zredukowanie monitorowania konkretnego procesu.</w:t>
      </w:r>
    </w:p>
    <w:p w14:paraId="41E80B08" w14:textId="77777777" w:rsidR="002F24AD" w:rsidRPr="008F0990" w:rsidRDefault="002F24AD" w:rsidP="002F24A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Zredukowanie monitorowania konkretnego procesu i jego procesów potomnych.</w:t>
      </w:r>
    </w:p>
    <w:p w14:paraId="7DFC0A2B" w14:textId="77777777" w:rsidR="002F24AD" w:rsidRPr="008F0990" w:rsidRDefault="002F24AD" w:rsidP="002F24A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Wyłączenie monitorowania konkretnego procesu.</w:t>
      </w:r>
    </w:p>
    <w:p w14:paraId="04560C4A" w14:textId="491F12C6" w:rsidR="00E03F9D" w:rsidRPr="008F0990" w:rsidRDefault="002F24AD" w:rsidP="002F24A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Wyłączenie monitorowania konkretnego procesu i jego procesów potomnych.</w:t>
      </w:r>
    </w:p>
    <w:p w14:paraId="28E26389" w14:textId="7865245F" w:rsidR="00E03F9D" w:rsidRPr="008F0990" w:rsidRDefault="00530D26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gotowy katalog wyjątków przygotowany dla wybranych aplikacji i aktualizowany przez producenta.</w:t>
      </w:r>
    </w:p>
    <w:p w14:paraId="0C939E02" w14:textId="4BAA1F1D" w:rsidR="00530D26" w:rsidRPr="008F0990" w:rsidRDefault="00530D26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możliwość konfigurowania wyjątków na różnych poziomach hierarchii z zachowaniem zasad dziedziczenia z wyższych poziomów do niższych.</w:t>
      </w:r>
    </w:p>
    <w:p w14:paraId="1DD88D65" w14:textId="48CC101C" w:rsidR="00F04E36" w:rsidRPr="008F0990" w:rsidRDefault="000F12E7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lastRenderedPageBreak/>
        <w:t>Rozwiązanie musi mieć możliwość tworzenia list blokujących z wykorzystaniem funkcji skrótu SHA1 dla następujących systemów operacyjnych:</w:t>
      </w:r>
    </w:p>
    <w:p w14:paraId="7E8FF3E0" w14:textId="51EA78DA" w:rsidR="000F12E7" w:rsidRPr="008F0990" w:rsidRDefault="00021F8B" w:rsidP="000F12E7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Microsoft Windows.</w:t>
      </w:r>
    </w:p>
    <w:p w14:paraId="329AD633" w14:textId="2562C8E1" w:rsidR="00021F8B" w:rsidRPr="008F0990" w:rsidRDefault="00021F8B" w:rsidP="000F12E7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Linux.</w:t>
      </w:r>
    </w:p>
    <w:p w14:paraId="5FA34FCC" w14:textId="60571D57" w:rsidR="00021F8B" w:rsidRPr="008F0990" w:rsidRDefault="00021F8B" w:rsidP="000F12E7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MacOS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3685627B" w14:textId="4C7ECB50" w:rsidR="000F12E7" w:rsidRPr="008F0990" w:rsidRDefault="002E0FE7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możliwość konfigurowania list blokujących na różnych poziomach hierarchii z zachowaniem zasad dziedziczenia z wyższych poziomów do niższych.</w:t>
      </w:r>
    </w:p>
    <w:p w14:paraId="43EF8A62" w14:textId="08488C2D" w:rsidR="002E0FE7" w:rsidRPr="008F0990" w:rsidRDefault="00653B9F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Rozwiązanie musi być wyposażone w moduł kontroli sieci IP, który umożliwi kontrolowanie lokalnego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firewalla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stacji końcowych.</w:t>
      </w:r>
    </w:p>
    <w:p w14:paraId="5718378D" w14:textId="5FA665DF" w:rsidR="00653B9F" w:rsidRPr="008F0990" w:rsidRDefault="00653B9F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Rozwiązanie musi oferować zunifikowane reguły dla dowolnego systemu operacyjnego, co </w:t>
      </w:r>
      <w:proofErr w:type="gramStart"/>
      <w:r w:rsidRPr="008F0990">
        <w:rPr>
          <w:rFonts w:ascii="Calibri" w:hAnsi="Calibri" w:cs="Calibri"/>
          <w:sz w:val="20"/>
          <w:szCs w:val="20"/>
          <w:lang w:val="pl-PL"/>
        </w:rPr>
        <w:t>oznacza</w:t>
      </w:r>
      <w:proofErr w:type="gramEnd"/>
      <w:r w:rsidRPr="008F0990">
        <w:rPr>
          <w:rFonts w:ascii="Calibri" w:hAnsi="Calibri" w:cs="Calibri"/>
          <w:sz w:val="20"/>
          <w:szCs w:val="20"/>
          <w:lang w:val="pl-PL"/>
        </w:rPr>
        <w:t xml:space="preserve"> że musi umożliwiać przypisywanie reguł do jednego lub wielu systemów operacyjnych.</w:t>
      </w:r>
    </w:p>
    <w:p w14:paraId="281C28EB" w14:textId="6E23E9E4" w:rsidR="00653B9F" w:rsidRPr="008F0990" w:rsidRDefault="00625DA3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Moduł kontroli sieci musi być zintegrowany z funkcjonalnością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tagowania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hostów w oferowanym rozwiązaniu.</w:t>
      </w:r>
    </w:p>
    <w:p w14:paraId="4BA4E473" w14:textId="7696AE2E" w:rsidR="00625DA3" w:rsidRPr="008F0990" w:rsidRDefault="00C37FED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kontroli sieci musi być zintegrowany z strukturą konsoli zarządzającej i pozwalać na zarządzanie regułami w obrębie poszczególnych poziomów struktury.</w:t>
      </w:r>
    </w:p>
    <w:p w14:paraId="1000EC09" w14:textId="03F4045B" w:rsidR="00C37FED" w:rsidRPr="008F0990" w:rsidRDefault="0012268C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kontroli sieci musi pozwalać na tworzenie dwóch typów reguł firewall:</w:t>
      </w:r>
    </w:p>
    <w:p w14:paraId="050BC7A2" w14:textId="0294B915" w:rsidR="0012268C" w:rsidRPr="008F0990" w:rsidRDefault="0012268C" w:rsidP="0012268C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Blokowanie ruchu.</w:t>
      </w:r>
    </w:p>
    <w:p w14:paraId="5104B67F" w14:textId="72BF5B0D" w:rsidR="007C2738" w:rsidRPr="008F0990" w:rsidRDefault="007C2738" w:rsidP="0012268C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Dopuszczanie ruchu.</w:t>
      </w:r>
    </w:p>
    <w:p w14:paraId="1832F044" w14:textId="0EB8FA61" w:rsidR="0012268C" w:rsidRPr="008F0990" w:rsidRDefault="009136E6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kontroli sieci musi umożliwiać definiowane reguł przez następujące parametry:</w:t>
      </w:r>
    </w:p>
    <w:p w14:paraId="7E561581" w14:textId="77777777" w:rsidR="005A284B" w:rsidRPr="008F0990" w:rsidRDefault="005A284B" w:rsidP="005A284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Protokół.</w:t>
      </w:r>
    </w:p>
    <w:p w14:paraId="4783F05F" w14:textId="77777777" w:rsidR="005A284B" w:rsidRPr="008F0990" w:rsidRDefault="005A284B" w:rsidP="005B052D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kontroli sieci musi definiować minimum 139 protokołów, które będą możliwe do zdefiniowania reguły.</w:t>
      </w:r>
    </w:p>
    <w:p w14:paraId="2BA945C1" w14:textId="77777777" w:rsidR="005A284B" w:rsidRPr="008F0990" w:rsidRDefault="005A284B" w:rsidP="005A284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Aplikacja.</w:t>
      </w:r>
    </w:p>
    <w:p w14:paraId="17E5BD68" w14:textId="77777777" w:rsidR="005A284B" w:rsidRPr="008F0990" w:rsidRDefault="005A284B" w:rsidP="005B052D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Dowolna aplikacja.</w:t>
      </w:r>
    </w:p>
    <w:p w14:paraId="639FEC69" w14:textId="77777777" w:rsidR="005A284B" w:rsidRPr="008F0990" w:rsidRDefault="005A284B" w:rsidP="00C868E0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Ścieżka aplikacji.</w:t>
      </w:r>
    </w:p>
    <w:p w14:paraId="093D69BD" w14:textId="77777777" w:rsidR="005A284B" w:rsidRPr="008F0990" w:rsidRDefault="005A284B" w:rsidP="005A284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Kierunek transmisji.</w:t>
      </w:r>
    </w:p>
    <w:p w14:paraId="140E393A" w14:textId="77777777" w:rsidR="005A284B" w:rsidRPr="008F0990" w:rsidRDefault="005A284B" w:rsidP="007271B1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Przychodzący.</w:t>
      </w:r>
    </w:p>
    <w:p w14:paraId="00B61714" w14:textId="77777777" w:rsidR="005A284B" w:rsidRPr="008F0990" w:rsidRDefault="005A284B" w:rsidP="007271B1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Wychodzący.</w:t>
      </w:r>
    </w:p>
    <w:p w14:paraId="64A005CC" w14:textId="77777777" w:rsidR="005A284B" w:rsidRPr="008F0990" w:rsidRDefault="005A284B" w:rsidP="005A284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Lokalny host.</w:t>
      </w:r>
    </w:p>
    <w:p w14:paraId="6A0B5167" w14:textId="77777777" w:rsidR="005A284B" w:rsidRPr="008F0990" w:rsidRDefault="005A284B" w:rsidP="007271B1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Każdy host.</w:t>
      </w:r>
    </w:p>
    <w:p w14:paraId="4F3ED01B" w14:textId="77777777" w:rsidR="005A284B" w:rsidRPr="008F0990" w:rsidRDefault="005A284B" w:rsidP="007271B1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Adres IP.</w:t>
      </w:r>
    </w:p>
    <w:p w14:paraId="37C28708" w14:textId="77777777" w:rsidR="005A284B" w:rsidRPr="008F0990" w:rsidRDefault="005A284B" w:rsidP="007271B1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CIDR.</w:t>
      </w:r>
    </w:p>
    <w:p w14:paraId="3CC314F9" w14:textId="77777777" w:rsidR="005A284B" w:rsidRPr="008F0990" w:rsidRDefault="005A284B" w:rsidP="007271B1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Zakres adresacji IP.</w:t>
      </w:r>
    </w:p>
    <w:p w14:paraId="230870D9" w14:textId="77777777" w:rsidR="005A284B" w:rsidRPr="008F0990" w:rsidRDefault="005A284B" w:rsidP="005A284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Lokalny port.</w:t>
      </w:r>
    </w:p>
    <w:p w14:paraId="15DDE6E3" w14:textId="77777777" w:rsidR="005A284B" w:rsidRPr="008F0990" w:rsidRDefault="005A284B" w:rsidP="00B27B75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Dowolny port.</w:t>
      </w:r>
    </w:p>
    <w:p w14:paraId="7CEF52D3" w14:textId="77777777" w:rsidR="005A284B" w:rsidRPr="008F0990" w:rsidRDefault="005A284B" w:rsidP="00B27B75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Numer portu.</w:t>
      </w:r>
    </w:p>
    <w:p w14:paraId="044969FC" w14:textId="77777777" w:rsidR="005A284B" w:rsidRPr="008F0990" w:rsidRDefault="005A284B" w:rsidP="00B27B75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Zakres portów.</w:t>
      </w:r>
    </w:p>
    <w:p w14:paraId="0F738972" w14:textId="77777777" w:rsidR="005A284B" w:rsidRPr="008F0990" w:rsidRDefault="005A284B" w:rsidP="005A284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Zdalny host.</w:t>
      </w:r>
    </w:p>
    <w:p w14:paraId="5E6C83EC" w14:textId="77777777" w:rsidR="005A284B" w:rsidRPr="008F0990" w:rsidRDefault="005A284B" w:rsidP="00B27B75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Każdy host.</w:t>
      </w:r>
    </w:p>
    <w:p w14:paraId="040DE6B4" w14:textId="77777777" w:rsidR="005A284B" w:rsidRPr="008F0990" w:rsidRDefault="005A284B" w:rsidP="00B27B75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Adres IP.</w:t>
      </w:r>
    </w:p>
    <w:p w14:paraId="2458456F" w14:textId="77777777" w:rsidR="005A284B" w:rsidRPr="008F0990" w:rsidRDefault="005A284B" w:rsidP="00B27B75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FQDN.</w:t>
      </w:r>
    </w:p>
    <w:p w14:paraId="696C7615" w14:textId="77777777" w:rsidR="005A284B" w:rsidRPr="008F0990" w:rsidRDefault="005A284B" w:rsidP="00737834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Zakres adresacji IP.</w:t>
      </w:r>
    </w:p>
    <w:p w14:paraId="00FAFDC4" w14:textId="77777777" w:rsidR="005A284B" w:rsidRPr="008F0990" w:rsidRDefault="005A284B" w:rsidP="005A284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Zdalny port.</w:t>
      </w:r>
    </w:p>
    <w:p w14:paraId="37E5FE87" w14:textId="77777777" w:rsidR="005A284B" w:rsidRPr="008F0990" w:rsidRDefault="005A284B" w:rsidP="00737834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Numer portu.</w:t>
      </w:r>
    </w:p>
    <w:p w14:paraId="0D624EF9" w14:textId="77777777" w:rsidR="005A284B" w:rsidRPr="008F0990" w:rsidRDefault="005A284B" w:rsidP="00737834">
      <w:pPr>
        <w:pStyle w:val="Akapitzlist"/>
        <w:numPr>
          <w:ilvl w:val="2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Zakres portów.</w:t>
      </w:r>
    </w:p>
    <w:p w14:paraId="5BD13375" w14:textId="0F7C61CE" w:rsidR="009136E6" w:rsidRPr="008F0990" w:rsidRDefault="005A284B" w:rsidP="005A284B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Lokalizacja hosta.</w:t>
      </w:r>
    </w:p>
    <w:p w14:paraId="251C7025" w14:textId="6D6CDCFA" w:rsidR="009136E6" w:rsidRPr="008F0990" w:rsidRDefault="00C3753D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lastRenderedPageBreak/>
        <w:t>Moduł kontroli sieci musi oferować możliwość filtrowania reguł firewall w następujących kategoriach:</w:t>
      </w:r>
    </w:p>
    <w:p w14:paraId="4C2532B9" w14:textId="77777777" w:rsidR="00C3753D" w:rsidRPr="008F0990" w:rsidRDefault="00C3753D" w:rsidP="00C3753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Poziomami struktury rozwiązania dla których reguły są aplikowane.</w:t>
      </w:r>
    </w:p>
    <w:p w14:paraId="4A17BDF2" w14:textId="77777777" w:rsidR="00C3753D" w:rsidRPr="008F0990" w:rsidRDefault="00C3753D" w:rsidP="00C3753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System operacyjny.</w:t>
      </w:r>
    </w:p>
    <w:p w14:paraId="0BDEC57C" w14:textId="77777777" w:rsidR="00C3753D" w:rsidRPr="008F0990" w:rsidRDefault="00C3753D" w:rsidP="00C3753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Status (włączona / wyłączona).</w:t>
      </w:r>
    </w:p>
    <w:p w14:paraId="7C4ACDFB" w14:textId="77777777" w:rsidR="00C3753D" w:rsidRPr="008F0990" w:rsidRDefault="00C3753D" w:rsidP="00C3753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Akcja (zezwalaj / blokuj).</w:t>
      </w:r>
    </w:p>
    <w:p w14:paraId="224A8BD6" w14:textId="5CCD0F44" w:rsidR="00C3753D" w:rsidRPr="008F0990" w:rsidRDefault="00C3753D" w:rsidP="00C3753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Kierunek transmisji.</w:t>
      </w:r>
    </w:p>
    <w:p w14:paraId="63CCD323" w14:textId="08B531BF" w:rsidR="00C3753D" w:rsidRPr="008F0990" w:rsidRDefault="0087103E" w:rsidP="0097675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kontroli sieci musi oferować możliwość wyszukiwania reguł poprzez tekst w oparciu o:</w:t>
      </w:r>
    </w:p>
    <w:p w14:paraId="6BFBC488" w14:textId="77777777" w:rsidR="002D484D" w:rsidRPr="008F0990" w:rsidRDefault="002D484D" w:rsidP="002D484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Nazwę aplikacji.</w:t>
      </w:r>
    </w:p>
    <w:p w14:paraId="34AF8666" w14:textId="77777777" w:rsidR="002D484D" w:rsidRPr="008F0990" w:rsidRDefault="002D484D" w:rsidP="002D484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Nazwę reguły.</w:t>
      </w:r>
    </w:p>
    <w:p w14:paraId="4CC3CD99" w14:textId="77777777" w:rsidR="002D484D" w:rsidRPr="008F0990" w:rsidRDefault="002D484D" w:rsidP="002D484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Usługę.</w:t>
      </w:r>
    </w:p>
    <w:p w14:paraId="4E5147D7" w14:textId="0EB3388F" w:rsidR="0087103E" w:rsidRPr="008F0990" w:rsidRDefault="002D484D" w:rsidP="002D484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Tag.</w:t>
      </w:r>
    </w:p>
    <w:p w14:paraId="14D62395" w14:textId="77777777" w:rsidR="00AD7EA3" w:rsidRPr="008F0990" w:rsidRDefault="00AD7EA3" w:rsidP="00AD7EA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kontroli sieci musi oferować możliwość włączenia lub wyłączenia funkcjonalności firewall.</w:t>
      </w:r>
    </w:p>
    <w:p w14:paraId="48BB7134" w14:textId="761FCABD" w:rsidR="0087103E" w:rsidRPr="008F0990" w:rsidRDefault="00AD7EA3" w:rsidP="00AD7EA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kontroli sieci musi oferować tryb dziedziczenia reguł w ramach struktury rozwiązania:</w:t>
      </w:r>
    </w:p>
    <w:p w14:paraId="79D87FA8" w14:textId="77777777" w:rsidR="008935E9" w:rsidRPr="008F0990" w:rsidRDefault="008935E9" w:rsidP="008935E9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Brak dziedziczenia.</w:t>
      </w:r>
    </w:p>
    <w:p w14:paraId="01A651D0" w14:textId="77777777" w:rsidR="008935E9" w:rsidRPr="008F0990" w:rsidRDefault="008935E9" w:rsidP="008935E9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Automatyczne dziedziczenie reguł z wyższych poziomów struktury rozwiązania.</w:t>
      </w:r>
    </w:p>
    <w:p w14:paraId="6D732E67" w14:textId="649D3CC0" w:rsidR="00AD7EA3" w:rsidRPr="008F0990" w:rsidRDefault="008935E9" w:rsidP="008935E9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Manualne dziedziczenie, oparte na mechanizmie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tagowania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hostów.</w:t>
      </w:r>
    </w:p>
    <w:p w14:paraId="30979205" w14:textId="537D31E3" w:rsidR="00AD7EA3" w:rsidRPr="008F0990" w:rsidRDefault="008935E9" w:rsidP="00AD7EA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Interfejs graficzny modułu kontroli sieci musi prezentować reguły w formie tabularycznej, z możliwością definiowania następujących kolumn:</w:t>
      </w:r>
    </w:p>
    <w:p w14:paraId="31D46B05" w14:textId="77777777" w:rsidR="00C10382" w:rsidRPr="008F0990" w:rsidRDefault="00C10382" w:rsidP="00C10382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Nazwę.</w:t>
      </w:r>
    </w:p>
    <w:p w14:paraId="3D1A7B5A" w14:textId="77777777" w:rsidR="00C10382" w:rsidRPr="008F0990" w:rsidRDefault="00C10382" w:rsidP="00C10382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Opis.</w:t>
      </w:r>
    </w:p>
    <w:p w14:paraId="3BFB120C" w14:textId="77777777" w:rsidR="00C10382" w:rsidRPr="008F0990" w:rsidRDefault="00C10382" w:rsidP="00C10382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Aplikacja.</w:t>
      </w:r>
    </w:p>
    <w:p w14:paraId="29F034D8" w14:textId="77777777" w:rsidR="00C10382" w:rsidRPr="008F0990" w:rsidRDefault="00C10382" w:rsidP="00C10382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Tag.</w:t>
      </w:r>
    </w:p>
    <w:p w14:paraId="7F281E2D" w14:textId="77777777" w:rsidR="00C10382" w:rsidRPr="008F0990" w:rsidRDefault="00C10382" w:rsidP="00C10382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Poziomami struktury rozwiązania, dla których reguły są aplikowane.</w:t>
      </w:r>
    </w:p>
    <w:p w14:paraId="411AB123" w14:textId="77777777" w:rsidR="00C10382" w:rsidRPr="008F0990" w:rsidRDefault="00C10382" w:rsidP="00C10382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System operacyjny.</w:t>
      </w:r>
    </w:p>
    <w:p w14:paraId="380A713E" w14:textId="77777777" w:rsidR="00C10382" w:rsidRPr="008F0990" w:rsidRDefault="00C10382" w:rsidP="00C10382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Status (włączona / wyłączona).</w:t>
      </w:r>
    </w:p>
    <w:p w14:paraId="03A73616" w14:textId="77777777" w:rsidR="00C10382" w:rsidRPr="008F0990" w:rsidRDefault="00C10382" w:rsidP="00C10382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Akcja (zezwalaj / blokuj).</w:t>
      </w:r>
    </w:p>
    <w:p w14:paraId="40D2A64F" w14:textId="77777777" w:rsidR="00C10382" w:rsidRPr="008F0990" w:rsidRDefault="00C10382" w:rsidP="00C10382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Kierunek transmisji.</w:t>
      </w:r>
    </w:p>
    <w:p w14:paraId="6C430701" w14:textId="77777777" w:rsidR="00C10382" w:rsidRPr="008F0990" w:rsidRDefault="00C10382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Lokalny host.</w:t>
      </w:r>
    </w:p>
    <w:p w14:paraId="62709730" w14:textId="77777777" w:rsidR="00C10382" w:rsidRPr="008F0990" w:rsidRDefault="00C10382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Lokalny port.</w:t>
      </w:r>
    </w:p>
    <w:p w14:paraId="146506F3" w14:textId="77777777" w:rsidR="00C10382" w:rsidRPr="008F0990" w:rsidRDefault="00C10382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Zdalny host.</w:t>
      </w:r>
    </w:p>
    <w:p w14:paraId="02C84B15" w14:textId="77777777" w:rsidR="00C10382" w:rsidRPr="008F0990" w:rsidRDefault="00C10382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Zdalny port.</w:t>
      </w:r>
    </w:p>
    <w:p w14:paraId="060CF479" w14:textId="58F51DF3" w:rsidR="00973427" w:rsidRPr="008F0990" w:rsidRDefault="00C10382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Lokalizacja hosta.</w:t>
      </w:r>
    </w:p>
    <w:p w14:paraId="0976E251" w14:textId="23251A3B" w:rsidR="00DF6AE8" w:rsidRPr="008F0990" w:rsidRDefault="00DF6AE8" w:rsidP="00DF6AE8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Interfejs graficzny modułu kontroli sieci musi oferować możliwość </w:t>
      </w:r>
      <w:r w:rsidR="00251953" w:rsidRPr="008F0990">
        <w:rPr>
          <w:rFonts w:ascii="Calibri" w:hAnsi="Calibri" w:cs="Calibri"/>
          <w:sz w:val="20"/>
          <w:szCs w:val="20"/>
          <w:lang w:val="pl-PL"/>
        </w:rPr>
        <w:t>importowania/</w:t>
      </w:r>
      <w:r w:rsidRPr="008F0990">
        <w:rPr>
          <w:rFonts w:ascii="Calibri" w:hAnsi="Calibri" w:cs="Calibri"/>
          <w:sz w:val="20"/>
          <w:szCs w:val="20"/>
          <w:lang w:val="pl-PL"/>
        </w:rPr>
        <w:t xml:space="preserve">eksportowania wybranych reguł </w:t>
      </w:r>
      <w:r w:rsidR="000E12DF" w:rsidRPr="008F0990">
        <w:rPr>
          <w:rFonts w:ascii="Calibri" w:hAnsi="Calibri" w:cs="Calibri"/>
          <w:sz w:val="20"/>
          <w:szCs w:val="20"/>
          <w:lang w:val="pl-PL"/>
        </w:rPr>
        <w:t>w formacie</w:t>
      </w:r>
      <w:r w:rsidRPr="008F0990">
        <w:rPr>
          <w:rFonts w:ascii="Calibri" w:hAnsi="Calibri" w:cs="Calibri"/>
          <w:sz w:val="20"/>
          <w:szCs w:val="20"/>
          <w:lang w:val="pl-PL"/>
        </w:rPr>
        <w:t xml:space="preserve"> .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json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766985B9" w14:textId="77777777" w:rsidR="00DF6AE8" w:rsidRPr="008F0990" w:rsidRDefault="00DF6AE8" w:rsidP="00DF6AE8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kontroli sieci nie może definiować automatycznych domyślnych reguł. Ruch musi być zezwolony, jeśli nie zostanie on zablokowany przez regułę dodaną przez administratora.</w:t>
      </w:r>
    </w:p>
    <w:p w14:paraId="493BF761" w14:textId="77777777" w:rsidR="00DF6AE8" w:rsidRPr="008F0990" w:rsidRDefault="00DF6AE8" w:rsidP="00DF6AE8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Włączenie ochrony firewall w module kontroli sieci </w:t>
      </w:r>
      <w:proofErr w:type="gramStart"/>
      <w:r w:rsidRPr="008F0990">
        <w:rPr>
          <w:rFonts w:ascii="Calibri" w:hAnsi="Calibri" w:cs="Calibri"/>
          <w:sz w:val="20"/>
          <w:szCs w:val="20"/>
          <w:lang w:val="pl-PL"/>
        </w:rPr>
        <w:t>powoduje</w:t>
      </w:r>
      <w:proofErr w:type="gramEnd"/>
      <w:r w:rsidRPr="008F0990">
        <w:rPr>
          <w:rFonts w:ascii="Calibri" w:hAnsi="Calibri" w:cs="Calibri"/>
          <w:sz w:val="20"/>
          <w:szCs w:val="20"/>
          <w:lang w:val="pl-PL"/>
        </w:rPr>
        <w:t xml:space="preserve"> że staje się on aktywnym firewallem w systemie Windows. Firewall z modułu sieci przejmuje kontrolę nad ruchem IP hosta, ale nie zmienia reguł innych rozwiązań firewall na danym systemie.</w:t>
      </w:r>
    </w:p>
    <w:p w14:paraId="1C8E10BE" w14:textId="77777777" w:rsidR="00DF6AE8" w:rsidRPr="008F0990" w:rsidRDefault="00DF6AE8" w:rsidP="00DF6AE8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Reguły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firewalla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systemu Windows oraz reguły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firewalla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GPO muszą stać się automatycznie nieaktywne po włączeniu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firewalla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w module kontroli sieci rozwiązania. </w:t>
      </w:r>
    </w:p>
    <w:p w14:paraId="6134C9C5" w14:textId="11250DF6" w:rsidR="00973427" w:rsidRPr="008F0990" w:rsidRDefault="00DF6AE8" w:rsidP="00DF6AE8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Moduł kontroli sieci z włączonym firewall nie może być zarejestrowany jako firewall w systemie Linux. Firewall rozwiązania musi działać równolegle do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firewalla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systemowego systemu Linux. W przypadku konfliktu między firewallami systemowym a rozwiązania, zasady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firewalla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rozwiązania muszą traktowane być priorytetowo.</w:t>
      </w:r>
    </w:p>
    <w:p w14:paraId="362BABAD" w14:textId="77777777" w:rsidR="00A14135" w:rsidRPr="008F0990" w:rsidRDefault="00A14135" w:rsidP="00A1413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lastRenderedPageBreak/>
        <w:t xml:space="preserve">Moduł kontroli sieci w przypadku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firewalla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 na systemach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macOS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(w wersjach Big Sur i nowszych) musi opierać się na interfejsie Network Extension dostarczonym przez firmę Apple i wykorzystywać filtr treści do implementacji funkcji firewall.</w:t>
      </w:r>
    </w:p>
    <w:p w14:paraId="51BB4E34" w14:textId="4465D008" w:rsidR="00A14135" w:rsidRPr="008F0990" w:rsidRDefault="00A14135" w:rsidP="00A1413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Funkcja firewall dla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macOS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musi umożliwiać stosowanie reguł dla protokołów TCP i UDP. Inne protokoły sieciowe nie są wymagane dla agenta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macOS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095B81C0" w14:textId="7224CF81" w:rsidR="00A14135" w:rsidRPr="008F0990" w:rsidRDefault="00FC1224" w:rsidP="00A1413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Reguły firewall muszą być wykonywane według kolejności ustalonej przez administratora. Administrator z dostępem do edycji moduł kontroli sieci musi mieć możliwość zmiany kolejność reguł w zakresie poziomów struktury rozwiązania, którymi zarządza.</w:t>
      </w:r>
    </w:p>
    <w:p w14:paraId="7F5AF022" w14:textId="1E532A4C" w:rsidR="00DF263A" w:rsidRPr="008F0990" w:rsidRDefault="00DF263A" w:rsidP="00DF263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kontroli sieci musi być zintegrowany z funkcjonalnością kwarantanny sieciowej hostów w oferowanym rozwiązaniu.</w:t>
      </w:r>
    </w:p>
    <w:p w14:paraId="5EBB4721" w14:textId="778A6AEA" w:rsidR="00DF263A" w:rsidRPr="008F0990" w:rsidRDefault="00DF263A" w:rsidP="00DF263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kontroli sieci musi umożliwiać definiowanie wyjątków dla funkcjonalności kwarantanny sieciowej hostów w oferowanym rozwiązaniu.</w:t>
      </w:r>
    </w:p>
    <w:p w14:paraId="51A4AF41" w14:textId="77777777" w:rsidR="00DF263A" w:rsidRPr="008F0990" w:rsidRDefault="00DF263A" w:rsidP="00DF263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Tworzenie wyjątków dla kwarantanny sieciowej hostów musi oferować te same parametry co reguły firewall oferowanego rozwiązania.</w:t>
      </w:r>
    </w:p>
    <w:p w14:paraId="35E42A87" w14:textId="143493E3" w:rsidR="00DF263A" w:rsidRPr="008F0990" w:rsidRDefault="00DF263A" w:rsidP="00DF263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Wyjątki dla kwarantanny sieciowej hostów muszą być prezentowane w tej samej formie co reguły firewall rozwiązania.</w:t>
      </w:r>
    </w:p>
    <w:p w14:paraId="0D4055B0" w14:textId="401A2F20" w:rsidR="00DF263A" w:rsidRPr="008F0990" w:rsidRDefault="00DF263A" w:rsidP="00DF263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Wyjątki dla kwarantanny sieciowej hostów muszą umożliwiać filtrowanie wyjątków, jak w przypadku reguły firewall rozwiązania.</w:t>
      </w:r>
    </w:p>
    <w:p w14:paraId="7823EFD7" w14:textId="478EB94A" w:rsidR="00DF263A" w:rsidRPr="008F0990" w:rsidRDefault="00DF263A" w:rsidP="00DF263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kontroli sieci musi oferować możliwość włączenia lub wyłączenia wyjątków dla kwarantanny sieciowej rozwiązania.</w:t>
      </w:r>
    </w:p>
    <w:p w14:paraId="7FF79C67" w14:textId="244B4A1B" w:rsidR="00FC1224" w:rsidRPr="008F0990" w:rsidRDefault="00DF263A" w:rsidP="00DF263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Moduł kontroli sieci musi oferować tryb dziedziczenia wyjątków dla kwarantanny sieciowej </w:t>
      </w:r>
      <w:r w:rsidR="0059203A" w:rsidRPr="008F0990">
        <w:rPr>
          <w:rFonts w:ascii="Calibri" w:hAnsi="Calibri" w:cs="Calibri"/>
          <w:sz w:val="20"/>
          <w:szCs w:val="20"/>
          <w:lang w:val="pl-PL"/>
        </w:rPr>
        <w:t>rozwiązania</w:t>
      </w:r>
      <w:r w:rsidRPr="008F0990">
        <w:rPr>
          <w:rFonts w:ascii="Calibri" w:hAnsi="Calibri" w:cs="Calibri"/>
          <w:sz w:val="20"/>
          <w:szCs w:val="20"/>
          <w:lang w:val="pl-PL"/>
        </w:rPr>
        <w:t>:</w:t>
      </w:r>
    </w:p>
    <w:p w14:paraId="5B4B2BC0" w14:textId="77777777" w:rsidR="00542C86" w:rsidRPr="008F0990" w:rsidRDefault="00542C86" w:rsidP="00542C86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Brak dziedziczenia.</w:t>
      </w:r>
    </w:p>
    <w:p w14:paraId="6DDA3957" w14:textId="77777777" w:rsidR="00542C86" w:rsidRPr="008F0990" w:rsidRDefault="00542C86" w:rsidP="00542C86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Automatyczne dziedziczenie reguł z wyższych poziomów struktury rozwiązania.</w:t>
      </w:r>
    </w:p>
    <w:p w14:paraId="05E0A630" w14:textId="67D6C194" w:rsidR="00F77D71" w:rsidRPr="008F0990" w:rsidRDefault="00542C86" w:rsidP="00542C86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Manualne dziedziczenie, oparte na mechanizmie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tagowania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hostów.</w:t>
      </w:r>
    </w:p>
    <w:p w14:paraId="00F702E3" w14:textId="38721AE0" w:rsidR="00F77D71" w:rsidRPr="008F0990" w:rsidRDefault="00C17A79" w:rsidP="00DF263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Interfejs graficzny modułu kontroli sieci musi oferować możliwość importowania/eksportowania wybranych wyjątków dla kwarantanny sieciowej rozwiązania </w:t>
      </w:r>
      <w:r w:rsidR="00EA19E5" w:rsidRPr="008F0990">
        <w:rPr>
          <w:rFonts w:ascii="Calibri" w:hAnsi="Calibri" w:cs="Calibri"/>
          <w:sz w:val="20"/>
          <w:szCs w:val="20"/>
          <w:lang w:val="pl-PL"/>
        </w:rPr>
        <w:t>w formacie</w:t>
      </w:r>
      <w:r w:rsidRPr="008F0990">
        <w:rPr>
          <w:rFonts w:ascii="Calibri" w:hAnsi="Calibri" w:cs="Calibri"/>
          <w:sz w:val="20"/>
          <w:szCs w:val="20"/>
          <w:lang w:val="pl-PL"/>
        </w:rPr>
        <w:t xml:space="preserve"> .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json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63D91D43" w14:textId="1E6B8835" w:rsidR="00C17A79" w:rsidRPr="008F0990" w:rsidRDefault="00667B17" w:rsidP="00DF263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funkcjonalność kontroli urządzeń podłączanych do stacji końcowej za pomocą następujących interfejsów:</w:t>
      </w:r>
    </w:p>
    <w:p w14:paraId="6E26526E" w14:textId="77777777" w:rsidR="003D53BE" w:rsidRPr="008F0990" w:rsidRDefault="003D53BE" w:rsidP="003D53BE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Bluetooth.</w:t>
      </w:r>
    </w:p>
    <w:p w14:paraId="219321EE" w14:textId="4F354B1C" w:rsidR="00667B17" w:rsidRPr="008F0990" w:rsidRDefault="003D53BE" w:rsidP="003D53BE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USB.</w:t>
      </w:r>
    </w:p>
    <w:p w14:paraId="4B42501E" w14:textId="77777777" w:rsidR="00B663AA" w:rsidRPr="008F0990" w:rsidRDefault="00B663AA" w:rsidP="00B663A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Reguły kontrolne dla interfejsu Bluetooth muszą mieć możliwość wybrania jako parametru klasyfikującego co najmniej:</w:t>
      </w:r>
    </w:p>
    <w:p w14:paraId="4A087B18" w14:textId="77777777" w:rsidR="00B663AA" w:rsidRPr="008F0990" w:rsidRDefault="00B663AA" w:rsidP="00B663AA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Identyfikatora sprzętowego urządzenia.</w:t>
      </w:r>
    </w:p>
    <w:p w14:paraId="4431816D" w14:textId="42672CA6" w:rsidR="00667B17" w:rsidRPr="008F0990" w:rsidRDefault="00B663AA" w:rsidP="00B663AA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Wersji protokołu Bluetooth.</w:t>
      </w:r>
    </w:p>
    <w:p w14:paraId="7F228B96" w14:textId="77777777" w:rsidR="0026448C" w:rsidRPr="008F0990" w:rsidRDefault="0026448C" w:rsidP="0026448C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Reguły kontrolne dla interfejsu Bluetooth, przy wybrani opcji identyfikatora sprzętowego urządzenia muszą pozwalać na określenie:</w:t>
      </w:r>
    </w:p>
    <w:p w14:paraId="6B51FC51" w14:textId="77777777" w:rsidR="0026448C" w:rsidRPr="008F0990" w:rsidRDefault="0026448C" w:rsidP="0026448C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Numeru ID producenta urządzenia.</w:t>
      </w:r>
    </w:p>
    <w:p w14:paraId="43498EF6" w14:textId="77777777" w:rsidR="0026448C" w:rsidRPr="008F0990" w:rsidRDefault="0026448C" w:rsidP="0026448C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Numeru ID konkretnego urządzenia.</w:t>
      </w:r>
    </w:p>
    <w:p w14:paraId="77FE3D9E" w14:textId="77777777" w:rsidR="0026448C" w:rsidRPr="008F0990" w:rsidRDefault="0026448C" w:rsidP="0026448C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Klasy głównej urządzenia.</w:t>
      </w:r>
    </w:p>
    <w:p w14:paraId="7E7675F0" w14:textId="6F8ED6D3" w:rsidR="00B663AA" w:rsidRPr="008F0990" w:rsidRDefault="0026448C" w:rsidP="0026448C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Klasy podrzędnej urządzenia.</w:t>
      </w:r>
    </w:p>
    <w:p w14:paraId="0B0C07C5" w14:textId="56BBDD0B" w:rsidR="0026448C" w:rsidRPr="008F0990" w:rsidRDefault="006E6E9A" w:rsidP="0026448C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Reguły kontrolne dla interfejsu USB muszą mieć możliwość wybrania jako parametru klasyfikującego co najmniej:</w:t>
      </w:r>
    </w:p>
    <w:p w14:paraId="186011E4" w14:textId="77777777" w:rsidR="00F72659" w:rsidRPr="008F0990" w:rsidRDefault="00F72659" w:rsidP="00F72659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Numeru ID producenta urządzenia.</w:t>
      </w:r>
    </w:p>
    <w:p w14:paraId="389B2262" w14:textId="77777777" w:rsidR="00F72659" w:rsidRPr="008F0990" w:rsidRDefault="00F72659" w:rsidP="00F72659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Klasy urządzenia.</w:t>
      </w:r>
    </w:p>
    <w:p w14:paraId="3282D92D" w14:textId="77777777" w:rsidR="00F72659" w:rsidRPr="008F0990" w:rsidRDefault="00F72659" w:rsidP="00F72659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Numeru seryjnego urządzenia.</w:t>
      </w:r>
    </w:p>
    <w:p w14:paraId="2103256E" w14:textId="60D26970" w:rsidR="006E6E9A" w:rsidRPr="008F0990" w:rsidRDefault="00F72659" w:rsidP="00F72659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lastRenderedPageBreak/>
        <w:t>Numeru ID konkretnego urządzenia.</w:t>
      </w:r>
    </w:p>
    <w:p w14:paraId="48756310" w14:textId="5BE7220B" w:rsidR="006E6E9A" w:rsidRPr="008F0990" w:rsidRDefault="00284D0E" w:rsidP="0026448C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Funkcjonalność kontroli urządzeń musi być obsługiwana dla następujących systemów operacyjnych:</w:t>
      </w:r>
    </w:p>
    <w:p w14:paraId="293E484C" w14:textId="77777777" w:rsidR="00FF619A" w:rsidRPr="008F0990" w:rsidRDefault="00FF619A" w:rsidP="00FF619A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Microsoft Windows.</w:t>
      </w:r>
    </w:p>
    <w:p w14:paraId="316C2993" w14:textId="55685EB4" w:rsidR="00284D0E" w:rsidRPr="008F0990" w:rsidRDefault="00FF619A" w:rsidP="00FF619A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MacOS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4276E60D" w14:textId="4AC6D43E" w:rsidR="00284D0E" w:rsidRPr="008F0990" w:rsidRDefault="009D503E" w:rsidP="0026448C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możliwość konfigurowania reguł kontroli urządzeń na różnych poziomach hierarchii z zachowaniem zasad dziedziczenia z wyższych poziomów do niższych.</w:t>
      </w:r>
    </w:p>
    <w:p w14:paraId="3B87DE54" w14:textId="3661608F" w:rsidR="00AA64F4" w:rsidRPr="008F0990" w:rsidRDefault="00AA64F4" w:rsidP="0026448C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wykonania Full Remote Shell, aby administrator mógł wykonywać polecenia na stacji końcowej, nawet gdy jest ona w stanie izolacji sieciowej.</w:t>
      </w:r>
    </w:p>
    <w:p w14:paraId="42FEC7BF" w14:textId="40FB4B3A" w:rsidR="00AA64F4" w:rsidRPr="008F0990" w:rsidRDefault="000A604D" w:rsidP="0026448C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Funkcjonalność Full Remote Shell musi być dostępna dla następujących systemów operacyjnych i środowisk:</w:t>
      </w:r>
    </w:p>
    <w:p w14:paraId="35E5BC88" w14:textId="77777777" w:rsidR="000A604D" w:rsidRPr="008F0990" w:rsidRDefault="000A604D" w:rsidP="000A604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Microsoft Windows.</w:t>
      </w:r>
    </w:p>
    <w:p w14:paraId="497E77A9" w14:textId="77777777" w:rsidR="000A604D" w:rsidRPr="008F0990" w:rsidRDefault="000A604D" w:rsidP="000A604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MacOS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13C16876" w14:textId="77777777" w:rsidR="000A604D" w:rsidRPr="008F0990" w:rsidRDefault="000A604D" w:rsidP="000A604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Linux.</w:t>
      </w:r>
    </w:p>
    <w:p w14:paraId="4CB32F7E" w14:textId="7DD13714" w:rsidR="000A604D" w:rsidRPr="008F0990" w:rsidRDefault="000A604D" w:rsidP="000A604D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Kubernetes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25BE5AB9" w14:textId="4DA619D1" w:rsidR="000A604D" w:rsidRPr="008F0990" w:rsidRDefault="000A604D" w:rsidP="0026448C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Dostęp do powłoki zdalnej powinien wymuszać na Administratorze uwierzytelnianie dwuskładnikowe (2FA) w celu udzielenia dostępu.</w:t>
      </w:r>
    </w:p>
    <w:p w14:paraId="2E311D6B" w14:textId="77777777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zapisać transkrypcję zestawionej sesji.</w:t>
      </w:r>
    </w:p>
    <w:p w14:paraId="2D424C18" w14:textId="77777777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Transkrypcja sesji zdalnej musi być chroniona hasłem.</w:t>
      </w:r>
    </w:p>
    <w:p w14:paraId="636E045E" w14:textId="77777777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skonfigurowania dostępności funkcji Full Remote Shell w politykach bezpieczeństwa.</w:t>
      </w:r>
    </w:p>
    <w:p w14:paraId="0EAA6736" w14:textId="77777777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Rozwiązanie musi mieć możliwość mapowania wskaźników zagrożenia znalezionych w incydentach bezpieczeństwa do odpowiednich technik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frameworku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MITRE ATT&amp;CK.</w:t>
      </w:r>
    </w:p>
    <w:p w14:paraId="3A464D06" w14:textId="77777777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dokumentację co najmniej w języku angielskim wbudowaną w konsolę do zarządzania.</w:t>
      </w:r>
    </w:p>
    <w:p w14:paraId="3605A0D1" w14:textId="77777777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Dokumentacja powinna być dostępna po zalogowaniu się do konsoli do zarządzania.</w:t>
      </w:r>
    </w:p>
    <w:p w14:paraId="10F75044" w14:textId="77777777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Rozwiązanie, w panelu konfiguracyjnym polityk bezpieczeństwa, musi posiadać podpowiedzi wbudowane w konsolę pomagające zrozumieć dostępne opcje.</w:t>
      </w:r>
    </w:p>
    <w:p w14:paraId="7ACEE81D" w14:textId="5999DCC4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moduł tworzenia raportów.</w:t>
      </w:r>
    </w:p>
    <w:p w14:paraId="6EAB8F34" w14:textId="7EB73346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tworzenia raportów musi oferować predefiniowane wzorce zawartości raportów.</w:t>
      </w:r>
    </w:p>
    <w:p w14:paraId="46A1A2AB" w14:textId="77777777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tworzenia raportów musi oferować możliwość tworzenia raportu na żądanie.</w:t>
      </w:r>
    </w:p>
    <w:p w14:paraId="41EA5FCD" w14:textId="55371018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tworzenia raportów musi oferować możliwość automatycznego tworzenia raportów w oparciu o harmonogram.</w:t>
      </w:r>
    </w:p>
    <w:p w14:paraId="576A019B" w14:textId="3C7158BD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Zakres czasu raportów musi być możliwy do zdefiniowania przez użytkownika konsoli zarządzającej.</w:t>
      </w:r>
    </w:p>
    <w:p w14:paraId="18CC71C0" w14:textId="63661357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Wygenerowane raporty muszą być przechowywane w konsoli zarządzającej do momentu skasowania ich przez użytkownika konsoli oraz muszą być dostępne do pobrania w formacie PDF oraz HTML.</w:t>
      </w:r>
    </w:p>
    <w:p w14:paraId="76348F70" w14:textId="77777777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wyświetlania zaistniałych incydentów bezpieczeństwa do 365 dni wstecz.</w:t>
      </w:r>
    </w:p>
    <w:p w14:paraId="5F47653C" w14:textId="596FC0D5" w:rsidR="000F6205" w:rsidRPr="008F0990" w:rsidRDefault="000F6205" w:rsidP="000F620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filtrowania wyświetlanych incydentów za pomocą co najmniej następujących parametrów:</w:t>
      </w:r>
    </w:p>
    <w:p w14:paraId="154754D0" w14:textId="77777777" w:rsidR="00E43E05" w:rsidRPr="008F0990" w:rsidRDefault="00E43E05" w:rsidP="00E43E0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Status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mitygacji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zagrożenia.</w:t>
      </w:r>
    </w:p>
    <w:p w14:paraId="6C8D5CAB" w14:textId="77777777" w:rsidR="00E43E05" w:rsidRPr="008F0990" w:rsidRDefault="00E43E05" w:rsidP="00E43E0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Poziom incydentu.</w:t>
      </w:r>
    </w:p>
    <w:p w14:paraId="0628F34D" w14:textId="77777777" w:rsidR="00E43E05" w:rsidRPr="008F0990" w:rsidRDefault="00E43E05" w:rsidP="00E43E0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Wybrany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6C0A8917" w14:textId="77777777" w:rsidR="00E43E05" w:rsidRPr="008F0990" w:rsidRDefault="00E43E05" w:rsidP="00E43E0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Status incydentu.</w:t>
      </w:r>
    </w:p>
    <w:p w14:paraId="6B3A396E" w14:textId="77777777" w:rsidR="00E43E05" w:rsidRPr="008F0990" w:rsidRDefault="00E43E05" w:rsidP="00E43E0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Czy potrzebny jest restart stacji końcowej.</w:t>
      </w:r>
    </w:p>
    <w:p w14:paraId="33BA1764" w14:textId="77777777" w:rsidR="00E43E05" w:rsidRPr="008F0990" w:rsidRDefault="00E43E05" w:rsidP="00E43E0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System operacyjny.</w:t>
      </w:r>
    </w:p>
    <w:p w14:paraId="0520167F" w14:textId="77777777" w:rsidR="00E43E05" w:rsidRPr="008F0990" w:rsidRDefault="00E43E05" w:rsidP="00E43E0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Wersja systemu operacyjnego.</w:t>
      </w:r>
    </w:p>
    <w:p w14:paraId="3B0BBE55" w14:textId="77777777" w:rsidR="00E43E05" w:rsidRPr="008F0990" w:rsidRDefault="00E43E05" w:rsidP="00E43E0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proofErr w:type="gramStart"/>
      <w:r w:rsidRPr="008F0990">
        <w:rPr>
          <w:rFonts w:ascii="Calibri" w:hAnsi="Calibri" w:cs="Calibri"/>
          <w:sz w:val="20"/>
          <w:szCs w:val="20"/>
          <w:lang w:val="pl-PL"/>
        </w:rPr>
        <w:t>Silnik</w:t>
      </w:r>
      <w:proofErr w:type="gramEnd"/>
      <w:r w:rsidRPr="008F0990">
        <w:rPr>
          <w:rFonts w:ascii="Calibri" w:hAnsi="Calibri" w:cs="Calibri"/>
          <w:sz w:val="20"/>
          <w:szCs w:val="20"/>
          <w:lang w:val="pl-PL"/>
        </w:rPr>
        <w:t xml:space="preserve"> który wykrył zagrożenie.</w:t>
      </w:r>
    </w:p>
    <w:p w14:paraId="4C91A58F" w14:textId="77777777" w:rsidR="00E43E05" w:rsidRPr="008F0990" w:rsidRDefault="00E43E05" w:rsidP="00E43E05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lastRenderedPageBreak/>
        <w:t>Klasyfikacja zagrożenia.</w:t>
      </w:r>
    </w:p>
    <w:p w14:paraId="0A894142" w14:textId="77777777" w:rsidR="00E43E05" w:rsidRPr="008F0990" w:rsidRDefault="00E43E05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Co zainicjowało wykrycie zagrożenia.</w:t>
      </w:r>
    </w:p>
    <w:p w14:paraId="4E994071" w14:textId="77777777" w:rsidR="00E43E05" w:rsidRPr="008F0990" w:rsidRDefault="00E43E05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Czy agent na stacji końcowej jest w trybie online.</w:t>
      </w:r>
    </w:p>
    <w:p w14:paraId="684A031E" w14:textId="77777777" w:rsidR="00E43E05" w:rsidRPr="008F0990" w:rsidRDefault="00E43E05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Czy istnieje notatka przypisana do incydentu.</w:t>
      </w:r>
    </w:p>
    <w:p w14:paraId="245AA37F" w14:textId="7A668E74" w:rsidR="006E4646" w:rsidRPr="008F0990" w:rsidRDefault="00E43E05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Czy istnieje zgłoszenie konkretnego incydentu w zewnętrznym systemie.</w:t>
      </w:r>
    </w:p>
    <w:p w14:paraId="417C518B" w14:textId="07DEEEBA" w:rsidR="00A8113C" w:rsidRPr="008F0990" w:rsidRDefault="00A8113C" w:rsidP="008D33E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Rozwiązanie musi mieć możliwość automatycznej aktualizacji agentów zainstalowanych na stacjach końcowych z systemem operacyjnym Windows, Linux oraz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Mac</w:t>
      </w:r>
      <w:r w:rsidR="008D33E9" w:rsidRPr="008F0990">
        <w:rPr>
          <w:rFonts w:ascii="Calibri" w:hAnsi="Calibri" w:cs="Calibri"/>
          <w:sz w:val="20"/>
          <w:szCs w:val="20"/>
          <w:lang w:val="pl-PL"/>
        </w:rPr>
        <w:t>OS</w:t>
      </w:r>
      <w:proofErr w:type="spellEnd"/>
      <w:r w:rsidR="008D33E9"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58694EDD" w14:textId="77777777" w:rsidR="008D33E9" w:rsidRPr="008F0990" w:rsidRDefault="008D33E9" w:rsidP="008D33E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Funkcjonalność automatycznej aktualizacji musi pozwalać na wybór wersji agenta do jakiej należy wykonać aktualizację.</w:t>
      </w:r>
    </w:p>
    <w:p w14:paraId="4D7791FB" w14:textId="5B03534B" w:rsidR="00A8113C" w:rsidRPr="008F0990" w:rsidRDefault="008D33E9" w:rsidP="008D33E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Funkcjonalność automatycznej aktualizacji musi pozwalać na wybór czasu, w którym aktualizacja powinna zostać wykonana posiadając możliwość wyboru co najmniej:</w:t>
      </w:r>
    </w:p>
    <w:p w14:paraId="3062D896" w14:textId="77777777" w:rsidR="003352BC" w:rsidRPr="008F0990" w:rsidRDefault="003352BC" w:rsidP="003352BC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Natychmiastowej aktualizacji.</w:t>
      </w:r>
    </w:p>
    <w:p w14:paraId="1894813D" w14:textId="5B1BD03A" w:rsidR="003352BC" w:rsidRPr="008F0990" w:rsidRDefault="003352BC" w:rsidP="003352BC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Aktualizacji zgodnej ze zdefiniowanym oknem aktualizacyjnym.</w:t>
      </w:r>
    </w:p>
    <w:p w14:paraId="0948A54E" w14:textId="6BDDF61C" w:rsidR="003352BC" w:rsidRPr="008F0990" w:rsidRDefault="00615541" w:rsidP="008D33E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Funkcjonalność automatycznej aktualizacji musi pozwalać na wybór stacji końcowych które powinny zostać zaktualizowane posiadając możliwość wyboru co najmniej:</w:t>
      </w:r>
    </w:p>
    <w:p w14:paraId="0607A30F" w14:textId="77777777" w:rsidR="00615541" w:rsidRPr="008F0990" w:rsidRDefault="00615541" w:rsidP="00615541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Wszystkich stacji końcowych na wybranym poziomie hierarchii.</w:t>
      </w:r>
    </w:p>
    <w:p w14:paraId="5143368E" w14:textId="057A293A" w:rsidR="00615541" w:rsidRPr="008F0990" w:rsidRDefault="00615541" w:rsidP="00615541">
      <w:pPr>
        <w:pStyle w:val="Akapitzlist"/>
        <w:numPr>
          <w:ilvl w:val="1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Jedynie stacji końcowych z wybranym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tagiem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179F0524" w14:textId="502AEB75" w:rsidR="00615541" w:rsidRPr="008F0990" w:rsidRDefault="00615541" w:rsidP="008D33E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możliwość konfigurowania funkcjonalność automatycznej aktualizacji agentów na różnych poziomach hierarchii z zachowaniem zasad dziedziczenia z wyższych poziomów do niższych i możliwością przerwania dziedziczenia na dowolnym poziomie hierarchii.</w:t>
      </w:r>
    </w:p>
    <w:p w14:paraId="41DC2AFB" w14:textId="77777777" w:rsidR="00DC4D35" w:rsidRPr="008F0990" w:rsidRDefault="00DC4D35" w:rsidP="00DC4D3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definiowania okna aktualizacyjnego w którym będzie możliwość wykonania aktualizacji agentów zainstalowanych na stacjach końcowych.</w:t>
      </w:r>
    </w:p>
    <w:p w14:paraId="3669A6BE" w14:textId="77777777" w:rsidR="00DC4D35" w:rsidRPr="008F0990" w:rsidRDefault="00DC4D35" w:rsidP="00DC4D3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zdefiniowania maksymalnej liczby stacji końcowych pobierających jednocześnie paczkę aktualizacyjną.</w:t>
      </w:r>
    </w:p>
    <w:p w14:paraId="0E2E8C69" w14:textId="77777777" w:rsidR="00DC4D35" w:rsidRPr="008F0990" w:rsidRDefault="00DC4D35" w:rsidP="00DC4D3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pobrania paczki instalacyjnej bezpośrednio z konsoli do zarządzania.</w:t>
      </w:r>
    </w:p>
    <w:p w14:paraId="5392473B" w14:textId="1C22F2FF" w:rsidR="00DC4D35" w:rsidRPr="008F0990" w:rsidRDefault="00DC4D35" w:rsidP="00DC4D3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instalator dla systemó</w:t>
      </w:r>
      <w:r w:rsidR="008F0B83" w:rsidRPr="008F0990">
        <w:rPr>
          <w:rFonts w:ascii="Calibri" w:hAnsi="Calibri" w:cs="Calibri"/>
          <w:sz w:val="20"/>
          <w:szCs w:val="20"/>
          <w:lang w:val="pl-PL"/>
        </w:rPr>
        <w:t>w</w:t>
      </w:r>
      <w:r w:rsidRPr="008F0990">
        <w:rPr>
          <w:rFonts w:ascii="Calibri" w:hAnsi="Calibri" w:cs="Calibri"/>
          <w:sz w:val="20"/>
          <w:szCs w:val="20"/>
          <w:lang w:val="pl-PL"/>
        </w:rPr>
        <w:t xml:space="preserve"> Windows, Linux oraz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MacOS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079C3173" w14:textId="5E789C32" w:rsidR="00DC4D35" w:rsidRPr="008F0990" w:rsidRDefault="00C110A2" w:rsidP="00DC4D35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Dla systemu </w:t>
      </w:r>
      <w:r w:rsidR="0064218E" w:rsidRPr="008F0990">
        <w:rPr>
          <w:rFonts w:ascii="Calibri" w:hAnsi="Calibri" w:cs="Calibri"/>
          <w:sz w:val="20"/>
          <w:szCs w:val="20"/>
          <w:lang w:val="pl-PL"/>
        </w:rPr>
        <w:t>operacyjnego</w:t>
      </w:r>
      <w:r w:rsidRPr="008F0990">
        <w:rPr>
          <w:rFonts w:ascii="Calibri" w:hAnsi="Calibri" w:cs="Calibri"/>
          <w:sz w:val="20"/>
          <w:szCs w:val="20"/>
          <w:lang w:val="pl-PL"/>
        </w:rPr>
        <w:t xml:space="preserve"> Microsoft Windows rozwiązanie musi posiadać instalator w formatach: MSI 64 bit </w:t>
      </w:r>
      <w:r w:rsidR="007D787B" w:rsidRPr="008F0990">
        <w:rPr>
          <w:rFonts w:ascii="Calibri" w:hAnsi="Calibri" w:cs="Calibri"/>
          <w:sz w:val="20"/>
          <w:szCs w:val="20"/>
          <w:lang w:val="pl-PL"/>
        </w:rPr>
        <w:t>o</w:t>
      </w:r>
      <w:r w:rsidRPr="008F0990">
        <w:rPr>
          <w:rFonts w:ascii="Calibri" w:hAnsi="Calibri" w:cs="Calibri"/>
          <w:sz w:val="20"/>
          <w:szCs w:val="20"/>
          <w:lang w:val="pl-PL"/>
        </w:rPr>
        <w:t xml:space="preserve">raz EXE 64 </w:t>
      </w:r>
      <w:r w:rsidR="007D787B" w:rsidRPr="008F0990">
        <w:rPr>
          <w:rFonts w:ascii="Calibri" w:hAnsi="Calibri" w:cs="Calibri"/>
          <w:sz w:val="20"/>
          <w:szCs w:val="20"/>
          <w:lang w:val="pl-PL"/>
        </w:rPr>
        <w:t>bit.</w:t>
      </w:r>
    </w:p>
    <w:p w14:paraId="5B9ACC2F" w14:textId="77777777" w:rsidR="00314582" w:rsidRPr="008F0990" w:rsidRDefault="00314582" w:rsidP="00314582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Dla systemu operacyjnego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MacOS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rozwiązanie musi posiadać instalator w formacie PKG.</w:t>
      </w:r>
    </w:p>
    <w:p w14:paraId="27B3F398" w14:textId="6269B9C5" w:rsidR="007D787B" w:rsidRPr="008F0990" w:rsidRDefault="00314582" w:rsidP="00314582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Dla systemu operacyjnego Linux rozwiązanie musi posiadać instalator w formacie RPM x86 64 bit oraz DEB x86 64 bit.</w:t>
      </w:r>
    </w:p>
    <w:p w14:paraId="6296C927" w14:textId="77777777" w:rsidR="00066BC0" w:rsidRPr="008F0990" w:rsidRDefault="00066BC0" w:rsidP="00066BC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Dla systemu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Kubernetes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rozwiązanie musi posiadać instalator w formacie GZ.</w:t>
      </w:r>
    </w:p>
    <w:p w14:paraId="4DAFC4CB" w14:textId="77777777" w:rsidR="00066BC0" w:rsidRPr="008F0990" w:rsidRDefault="00066BC0" w:rsidP="00066BC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możliwość łatwego filtrowania dostępnych pakietów instalacyjnych.</w:t>
      </w:r>
    </w:p>
    <w:p w14:paraId="1F4BB345" w14:textId="6B1D819A" w:rsidR="00314582" w:rsidRPr="008F0990" w:rsidRDefault="00066BC0" w:rsidP="00066BC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Dla każdego pakietu instalacyjnego muszą być podane co najmniej następujące informacje:</w:t>
      </w:r>
    </w:p>
    <w:p w14:paraId="378791D4" w14:textId="77777777" w:rsidR="00AE6FFE" w:rsidRPr="008F0990" w:rsidRDefault="00AE6FFE" w:rsidP="008F0990">
      <w:pPr>
        <w:pStyle w:val="Akapitzlist"/>
        <w:numPr>
          <w:ilvl w:val="1"/>
          <w:numId w:val="1"/>
        </w:numPr>
        <w:ind w:left="567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Poziom dostępności (EA, GA).</w:t>
      </w:r>
    </w:p>
    <w:p w14:paraId="66F247A8" w14:textId="77777777" w:rsidR="00AE6FFE" w:rsidRPr="008F0990" w:rsidRDefault="00AE6FFE" w:rsidP="008F0990">
      <w:pPr>
        <w:pStyle w:val="Akapitzlist"/>
        <w:numPr>
          <w:ilvl w:val="1"/>
          <w:numId w:val="1"/>
        </w:numPr>
        <w:ind w:left="567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Wersja główna.</w:t>
      </w:r>
    </w:p>
    <w:p w14:paraId="77B3E978" w14:textId="77777777" w:rsidR="00AE6FFE" w:rsidRPr="008F0990" w:rsidRDefault="00AE6FFE" w:rsidP="008F0990">
      <w:pPr>
        <w:pStyle w:val="Akapitzlist"/>
        <w:numPr>
          <w:ilvl w:val="1"/>
          <w:numId w:val="1"/>
        </w:numPr>
        <w:ind w:left="567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Numer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buildu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4C10A0F2" w14:textId="77777777" w:rsidR="00AE6FFE" w:rsidRPr="008F0990" w:rsidRDefault="00AE6FFE" w:rsidP="008F0990">
      <w:pPr>
        <w:pStyle w:val="Akapitzlist"/>
        <w:numPr>
          <w:ilvl w:val="1"/>
          <w:numId w:val="1"/>
        </w:numPr>
        <w:ind w:left="567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Rozszerzenie pliku.</w:t>
      </w:r>
    </w:p>
    <w:p w14:paraId="34FB4399" w14:textId="77777777" w:rsidR="00AE6FFE" w:rsidRPr="008F0990" w:rsidRDefault="00AE6FFE" w:rsidP="008F0990">
      <w:pPr>
        <w:pStyle w:val="Akapitzlist"/>
        <w:numPr>
          <w:ilvl w:val="1"/>
          <w:numId w:val="1"/>
        </w:numPr>
        <w:ind w:left="567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Nazwa pliku.</w:t>
      </w:r>
    </w:p>
    <w:p w14:paraId="265D1CB3" w14:textId="742F438D" w:rsidR="00AE6FFE" w:rsidRPr="008F0990" w:rsidRDefault="00AE6FFE" w:rsidP="008F0990">
      <w:pPr>
        <w:pStyle w:val="Akapitzlist"/>
        <w:numPr>
          <w:ilvl w:val="1"/>
          <w:numId w:val="1"/>
        </w:numPr>
        <w:ind w:left="567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Wie</w:t>
      </w:r>
      <w:r w:rsidR="00F24290" w:rsidRPr="008F0990">
        <w:rPr>
          <w:rFonts w:ascii="Calibri" w:hAnsi="Calibri" w:cs="Calibri"/>
          <w:sz w:val="20"/>
          <w:szCs w:val="20"/>
          <w:lang w:val="pl-PL"/>
        </w:rPr>
        <w:t>l</w:t>
      </w:r>
      <w:r w:rsidRPr="008F0990">
        <w:rPr>
          <w:rFonts w:ascii="Calibri" w:hAnsi="Calibri" w:cs="Calibri"/>
          <w:sz w:val="20"/>
          <w:szCs w:val="20"/>
          <w:lang w:val="pl-PL"/>
        </w:rPr>
        <w:t>kość pliku.</w:t>
      </w:r>
    </w:p>
    <w:p w14:paraId="5D22C9E1" w14:textId="77777777" w:rsidR="00AE6FFE" w:rsidRPr="008F0990" w:rsidRDefault="00AE6FFE" w:rsidP="008F0990">
      <w:pPr>
        <w:pStyle w:val="Akapitzlist"/>
        <w:numPr>
          <w:ilvl w:val="1"/>
          <w:numId w:val="1"/>
        </w:numPr>
        <w:ind w:left="567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Data opublikowania.</w:t>
      </w:r>
    </w:p>
    <w:p w14:paraId="1AA7A830" w14:textId="77777777" w:rsidR="00AE6FFE" w:rsidRPr="008F0990" w:rsidRDefault="00AE6FFE" w:rsidP="008F0990">
      <w:pPr>
        <w:pStyle w:val="Akapitzlist"/>
        <w:numPr>
          <w:ilvl w:val="1"/>
          <w:numId w:val="1"/>
        </w:numPr>
        <w:ind w:left="567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Wartość SHA1.</w:t>
      </w:r>
    </w:p>
    <w:p w14:paraId="2D923D42" w14:textId="2CEBFF0C" w:rsidR="00066BC0" w:rsidRPr="008F0990" w:rsidRDefault="00AE6FFE" w:rsidP="008F0990">
      <w:pPr>
        <w:pStyle w:val="Akapitzlist"/>
        <w:numPr>
          <w:ilvl w:val="1"/>
          <w:numId w:val="1"/>
        </w:numPr>
        <w:ind w:left="567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Platforma.</w:t>
      </w:r>
    </w:p>
    <w:p w14:paraId="2329D4FA" w14:textId="04823E02" w:rsidR="00247C1F" w:rsidRPr="008F0990" w:rsidRDefault="00247C1F" w:rsidP="00247C1F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mechanizm kontroli dostępu opartych na rolach (RBAC).</w:t>
      </w:r>
    </w:p>
    <w:p w14:paraId="16DC2D40" w14:textId="13918216" w:rsidR="00247C1F" w:rsidRPr="008F0990" w:rsidRDefault="00247C1F" w:rsidP="00247C1F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lastRenderedPageBreak/>
        <w:t>Kontrola dostępu oparta na rolach musi być zintegrowana z strukturą konsoli zarządzającej i pozwalać na definiowanie dostępu do całego konta, lub wyłącznie do jednej lub wielu lokalizacji.</w:t>
      </w:r>
    </w:p>
    <w:p w14:paraId="17C0AD18" w14:textId="503831AD" w:rsidR="00247C1F" w:rsidRPr="008F0990" w:rsidRDefault="00247C1F" w:rsidP="00247C1F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umożliwić tworzenie użytkowników serwisowych, którzy nie będą mieli dostępu do interfejsu graficznego konsoli, a dostęp do konsoli będzie realizowany wyłącznie poprzez interfejs API.</w:t>
      </w:r>
    </w:p>
    <w:p w14:paraId="646F1287" w14:textId="55BD3813" w:rsidR="00066BC0" w:rsidRPr="008F0990" w:rsidRDefault="00247C1F" w:rsidP="00247C1F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oferować predefiniowane role w następujących zakresach zadań:</w:t>
      </w:r>
    </w:p>
    <w:p w14:paraId="07CC2031" w14:textId="77777777" w:rsidR="00F21E92" w:rsidRPr="008F0990" w:rsidRDefault="00F21E92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Wszystkie funkcje i działania konsoli.</w:t>
      </w:r>
    </w:p>
    <w:p w14:paraId="3CFB9CF7" w14:textId="77777777" w:rsidR="00F21E92" w:rsidRPr="008F0990" w:rsidRDefault="00F21E92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Tworzy, edytuje i usuwa raporty oraz ma widoczność na cały zakres konsoli.</w:t>
      </w:r>
    </w:p>
    <w:p w14:paraId="1BC18D2B" w14:textId="77777777" w:rsidR="00F21E92" w:rsidRPr="008F0990" w:rsidRDefault="00F21E92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Analizuje i reaguje na incydenty z pełną widocznością i tworzy raporty z reakcji na incydenty oraz analizy przyczyn incydentów.</w:t>
      </w:r>
    </w:p>
    <w:p w14:paraId="6B517180" w14:textId="77777777" w:rsidR="00F21E92" w:rsidRPr="008F0990" w:rsidRDefault="00F21E92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Zarządza punktami końcowymi, poziomami struktury,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wykluczeniami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, listami blokowanych i ustawieniami notyfikacji, kontroli urządzeń, kontroli sieci.</w:t>
      </w:r>
    </w:p>
    <w:p w14:paraId="2E7C3543" w14:textId="77777777" w:rsidR="00F21E92" w:rsidRPr="008F0990" w:rsidRDefault="00F21E92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Analizuje i reaguje na zagrożenia z pełnymi uprawnieniami do łagodzenia i usuwania zagrożeń.</w:t>
      </w:r>
    </w:p>
    <w:p w14:paraId="10FE5486" w14:textId="6E140542" w:rsidR="004F23A8" w:rsidRPr="008F0990" w:rsidRDefault="00F21E92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Dostęp tylko do odczytu do funkcji konsoli i danych w przypisanym poziomie struktury rozwiązania.</w:t>
      </w:r>
    </w:p>
    <w:p w14:paraId="4EB7C191" w14:textId="17EAF32D" w:rsidR="004F23A8" w:rsidRPr="008F0990" w:rsidRDefault="007E5DC5" w:rsidP="00247C1F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Rozwiązanie musi oferować możliwość tworzenia przez administratorów własnych ról użytkowników z możliwością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granularnego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definiowania zakresu dostępu do konsoli.</w:t>
      </w:r>
    </w:p>
    <w:p w14:paraId="46A6C653" w14:textId="16D68FB8" w:rsidR="00880777" w:rsidRPr="008F0990" w:rsidRDefault="00880777" w:rsidP="0088077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Konsola zarządzająca musi wymuszać stosowanie wieloskładnikowego uwierzytelniania dla każdego użytkownika konsoli, niezależnie od </w:t>
      </w:r>
      <w:proofErr w:type="gramStart"/>
      <w:r w:rsidRPr="008F0990">
        <w:rPr>
          <w:rFonts w:ascii="Calibri" w:hAnsi="Calibri" w:cs="Calibri"/>
          <w:sz w:val="20"/>
          <w:szCs w:val="20"/>
          <w:lang w:val="pl-PL"/>
        </w:rPr>
        <w:t>roli</w:t>
      </w:r>
      <w:proofErr w:type="gramEnd"/>
      <w:r w:rsidRPr="008F0990">
        <w:rPr>
          <w:rFonts w:ascii="Calibri" w:hAnsi="Calibri" w:cs="Calibri"/>
          <w:sz w:val="20"/>
          <w:szCs w:val="20"/>
          <w:lang w:val="pl-PL"/>
        </w:rPr>
        <w:t xml:space="preserve"> która została dla niego przypisana.</w:t>
      </w:r>
    </w:p>
    <w:p w14:paraId="07132B2F" w14:textId="7B2F6A31" w:rsidR="00880777" w:rsidRPr="008F0990" w:rsidRDefault="00880777" w:rsidP="0088077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Dostęp do systemu dla nowego użytkownika musi być realizowany poprzez wiadomość email z konsoli zarządzającej z linkiem weryfikacyjnym, który umożliwi nowemu użytkownikowi zdefiniowanie hasła oraz składnika 2FA.</w:t>
      </w:r>
    </w:p>
    <w:p w14:paraId="79DC0B6D" w14:textId="056C5310" w:rsidR="00880777" w:rsidRPr="008F0990" w:rsidRDefault="00880777" w:rsidP="0088077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Administrator systemu z odpowiednimi uprawnieniami do zarządzania użytkownikami środowiska musi mieć możliwość do:</w:t>
      </w:r>
    </w:p>
    <w:p w14:paraId="4C7F30F2" w14:textId="77777777" w:rsidR="001F7D50" w:rsidRPr="008F0990" w:rsidRDefault="001F7D50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Kasowania użytkowników.</w:t>
      </w:r>
    </w:p>
    <w:p w14:paraId="4685868F" w14:textId="77777777" w:rsidR="001F7D50" w:rsidRPr="008F0990" w:rsidRDefault="001F7D50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Tworzenia użytkowników.</w:t>
      </w:r>
    </w:p>
    <w:p w14:paraId="0B880334" w14:textId="77777777" w:rsidR="001F7D50" w:rsidRPr="008F0990" w:rsidRDefault="001F7D50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Kopiowanie użytkowników.</w:t>
      </w:r>
    </w:p>
    <w:p w14:paraId="7BEFA0E7" w14:textId="77777777" w:rsidR="001F7D50" w:rsidRPr="008F0990" w:rsidRDefault="001F7D50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Zmiany roli użytkownika i zakresu dostępu do konsoli.</w:t>
      </w:r>
    </w:p>
    <w:p w14:paraId="32FCB4E8" w14:textId="77777777" w:rsidR="001F7D50" w:rsidRPr="008F0990" w:rsidRDefault="001F7D50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Ponowne wysłanie emaila weryfikacyjnego.</w:t>
      </w:r>
    </w:p>
    <w:p w14:paraId="3CEF8587" w14:textId="23B4ECD8" w:rsidR="00857E1A" w:rsidRPr="008F0990" w:rsidRDefault="001F7D50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Restartu poświadczeń, w tym 2FA dla wybranego użytkownika lub grupy użytkowników.</w:t>
      </w:r>
    </w:p>
    <w:p w14:paraId="318934F1" w14:textId="6A79B99F" w:rsidR="00857E1A" w:rsidRPr="008F0990" w:rsidRDefault="00111ED8" w:rsidP="008F0990">
      <w:pPr>
        <w:pStyle w:val="Akapitzlist"/>
        <w:numPr>
          <w:ilvl w:val="0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Każdy z użytkowników musi mieć możliwość:</w:t>
      </w:r>
    </w:p>
    <w:p w14:paraId="03A76A9C" w14:textId="77777777" w:rsidR="00652A4D" w:rsidRPr="008F0990" w:rsidRDefault="00652A4D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Tworzenia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tokenów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API do interakcji z interfejsem API.</w:t>
      </w:r>
    </w:p>
    <w:p w14:paraId="48B19313" w14:textId="77777777" w:rsidR="00652A4D" w:rsidRPr="008F0990" w:rsidRDefault="00652A4D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Unieważnienia stworzonego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tokenu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API.</w:t>
      </w:r>
    </w:p>
    <w:p w14:paraId="3C3CB575" w14:textId="5F6426C7" w:rsidR="00111ED8" w:rsidRPr="008F0990" w:rsidRDefault="00652A4D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Zmiany hasła do systemu.</w:t>
      </w:r>
    </w:p>
    <w:p w14:paraId="207D0188" w14:textId="77777777" w:rsidR="00821180" w:rsidRPr="008F0990" w:rsidRDefault="00821180" w:rsidP="0082118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Konsola zarządzająca musi wspierać logowanie SSO (Single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Sign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-On) z wykorzystaniem protokołu SAML 2.0.</w:t>
      </w:r>
    </w:p>
    <w:p w14:paraId="76B07121" w14:textId="77777777" w:rsidR="00821180" w:rsidRPr="008F0990" w:rsidRDefault="00821180" w:rsidP="0082118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być wyposażone w moduł zarządzania aktywnościami, który będzie prezentował logi związane z konsolą zarządzającą środowiska.</w:t>
      </w:r>
    </w:p>
    <w:p w14:paraId="69F0FE10" w14:textId="77777777" w:rsidR="00821180" w:rsidRPr="008F0990" w:rsidRDefault="00821180" w:rsidP="0082118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Moduł  zarządzania aktywnościami musi być zintegrowany z strukturą konsoli zarządzającej i pozwalać na zarządzanie logami w obrębie poszczególnych poziomów struktury. </w:t>
      </w:r>
    </w:p>
    <w:p w14:paraId="6B8D6E9A" w14:textId="5D4FAE69" w:rsidR="00111ED8" w:rsidRPr="008F0990" w:rsidRDefault="00821180" w:rsidP="0082118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zarządzania aktywnościami musi oferować możliwość filtrowania logów w następujących kategoriach:</w:t>
      </w:r>
    </w:p>
    <w:p w14:paraId="13A13C19" w14:textId="77777777" w:rsidR="00CB6B6A" w:rsidRPr="008F0990" w:rsidRDefault="00CB6B6A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Zagrożenia.</w:t>
      </w:r>
    </w:p>
    <w:p w14:paraId="2B8B405C" w14:textId="77777777" w:rsidR="00CB6B6A" w:rsidRPr="008F0990" w:rsidRDefault="00CB6B6A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Odpowiedź na zagrożenia.</w:t>
      </w:r>
    </w:p>
    <w:p w14:paraId="1830C285" w14:textId="77777777" w:rsidR="00CB6B6A" w:rsidRPr="008F0990" w:rsidRDefault="00CB6B6A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Zarządzanie incydentami.</w:t>
      </w:r>
    </w:p>
    <w:p w14:paraId="21A32B87" w14:textId="77777777" w:rsidR="00CB6B6A" w:rsidRPr="008F0990" w:rsidRDefault="00CB6B6A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Wykluczenia.</w:t>
      </w:r>
    </w:p>
    <w:p w14:paraId="0BC9B143" w14:textId="77777777" w:rsidR="00CB6B6A" w:rsidRPr="008F0990" w:rsidRDefault="00CB6B6A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Operacje administratorskie.</w:t>
      </w:r>
    </w:p>
    <w:p w14:paraId="53A21B4D" w14:textId="77777777" w:rsidR="00CB6B6A" w:rsidRPr="008F0990" w:rsidRDefault="00CB6B6A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Detekcja na podstawie reguł.</w:t>
      </w:r>
    </w:p>
    <w:p w14:paraId="0CFE2926" w14:textId="77777777" w:rsidR="00CB6B6A" w:rsidRPr="008F0990" w:rsidRDefault="00CB6B6A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Interwał czasowy zdarzeń.</w:t>
      </w:r>
    </w:p>
    <w:p w14:paraId="0D7D57EC" w14:textId="77777777" w:rsidR="00CB6B6A" w:rsidRPr="008F0990" w:rsidRDefault="00CB6B6A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lastRenderedPageBreak/>
        <w:t>Email użytkownika konsoli.</w:t>
      </w:r>
    </w:p>
    <w:p w14:paraId="2763C4AD" w14:textId="1CA2A64B" w:rsidR="00821180" w:rsidRPr="008F0990" w:rsidRDefault="00CB6B6A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Nazwa hosta.</w:t>
      </w:r>
    </w:p>
    <w:p w14:paraId="7651E4BD" w14:textId="77777777" w:rsidR="00046ACD" w:rsidRPr="008F0990" w:rsidRDefault="00046ACD" w:rsidP="00046ACD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Moduł zarządzania aktywnościami musi oferować możliwość eksportowania wpisów 100, 1000, 5000 lub 10000 ostatnich aktywności do pliku .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csv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3EC11721" w14:textId="77777777" w:rsidR="00046ACD" w:rsidRPr="008F0990" w:rsidRDefault="00046ACD" w:rsidP="00046ACD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Moduł zarządzania aktywnościami musi oferować możliwość pobierania logów zebranych przez agenta końcowego po wydaniu komendy z poziomu modułu zarządzania. </w:t>
      </w:r>
    </w:p>
    <w:p w14:paraId="10A11932" w14:textId="77777777" w:rsidR="00046ACD" w:rsidRPr="008F0990" w:rsidRDefault="00046ACD" w:rsidP="00046ACD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wykonywania inwentaryzacji aplikacji zainstalowanych na stacjach końcowych objętych ochroną.</w:t>
      </w:r>
    </w:p>
    <w:p w14:paraId="0F503C3A" w14:textId="77777777" w:rsidR="00046ACD" w:rsidRPr="008F0990" w:rsidRDefault="00046ACD" w:rsidP="00046ACD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prezentowania ilości wersji dla konkretnej aplikacji.</w:t>
      </w:r>
    </w:p>
    <w:p w14:paraId="1423453B" w14:textId="77777777" w:rsidR="00046ACD" w:rsidRPr="008F0990" w:rsidRDefault="00046ACD" w:rsidP="00046ACD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prezentowania ilości oraz nazw stacji końcowych na których dana aplikacja została zainstalowana.</w:t>
      </w:r>
    </w:p>
    <w:p w14:paraId="2B4A0C79" w14:textId="282398D7" w:rsidR="00821180" w:rsidRPr="008F0990" w:rsidRDefault="00046ACD" w:rsidP="00046ACD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mieć możliwość filtrowania zebranych informacji z wykorzystaniem co najmniej:</w:t>
      </w:r>
    </w:p>
    <w:p w14:paraId="0F157B90" w14:textId="77777777" w:rsidR="00C051E7" w:rsidRPr="008F0990" w:rsidRDefault="00C051E7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Nazwy stacji końcowej.</w:t>
      </w:r>
    </w:p>
    <w:p w14:paraId="46320E64" w14:textId="77777777" w:rsidR="00C051E7" w:rsidRPr="008F0990" w:rsidRDefault="00C051E7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Nazwy aplikacji.</w:t>
      </w:r>
    </w:p>
    <w:p w14:paraId="095EEC52" w14:textId="77777777" w:rsidR="00C051E7" w:rsidRPr="008F0990" w:rsidRDefault="00C051E7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Producenta aplikacji.</w:t>
      </w:r>
    </w:p>
    <w:p w14:paraId="199CBF09" w14:textId="77777777" w:rsidR="00C051E7" w:rsidRPr="008F0990" w:rsidRDefault="00C051E7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Systemu operacyjnego stacji końcowej.</w:t>
      </w:r>
    </w:p>
    <w:p w14:paraId="2D598D6B" w14:textId="77777777" w:rsidR="00C051E7" w:rsidRPr="008F0990" w:rsidRDefault="00C051E7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Wersji systemu operacyjnego.</w:t>
      </w:r>
    </w:p>
    <w:p w14:paraId="7BA561A4" w14:textId="5F9310D8" w:rsidR="00C051E7" w:rsidRPr="008F0990" w:rsidRDefault="00C051E7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Architektury systemu operacyjnego (32/64 bit).</w:t>
      </w:r>
    </w:p>
    <w:p w14:paraId="6AA26AF5" w14:textId="77777777" w:rsidR="00DB1519" w:rsidRPr="008F0990" w:rsidRDefault="00DB1519" w:rsidP="00DB151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Rozwiązanie musi pozwalać na zarządzanie notyfikacjami i dla każdego typu powiadomień umożliwiać definiowanie zdarzeń jakie mają być notyfikowane. </w:t>
      </w:r>
    </w:p>
    <w:p w14:paraId="73EE3A07" w14:textId="6F02C141" w:rsidR="00DB1519" w:rsidRPr="008F0990" w:rsidRDefault="00DB1519" w:rsidP="00DB151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Zarządzanie notyfikacjami musi umożliwiać definiowanie kanału komunikacji (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Syslog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lub Email) dla każdego rodzaju zdarzenia z osobna. Nie dopuszcza się definicji kanału wyłącznie o typy powiadomień, wymagana jest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granularność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na poziomie </w:t>
      </w:r>
      <w:r w:rsidR="00EB36E3" w:rsidRPr="008F0990">
        <w:rPr>
          <w:rFonts w:ascii="Calibri" w:hAnsi="Calibri" w:cs="Calibri"/>
          <w:sz w:val="20"/>
          <w:szCs w:val="20"/>
          <w:lang w:val="pl-PL"/>
        </w:rPr>
        <w:t>pojedynczego</w:t>
      </w:r>
      <w:r w:rsidRPr="008F0990">
        <w:rPr>
          <w:rFonts w:ascii="Calibri" w:hAnsi="Calibri" w:cs="Calibri"/>
          <w:sz w:val="20"/>
          <w:szCs w:val="20"/>
          <w:lang w:val="pl-PL"/>
        </w:rPr>
        <w:t xml:space="preserve"> zdarzenia.</w:t>
      </w:r>
    </w:p>
    <w:p w14:paraId="15351682" w14:textId="57BCC53C" w:rsidR="00DB1519" w:rsidRPr="008F0990" w:rsidRDefault="00DB1519" w:rsidP="00DB151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Zarządzanie notyfikacjami musi umożliwiać wyszukiwanie pojedynczego rodzaju zdarzenia poprzez wyszukiwarkę tekstową.</w:t>
      </w:r>
    </w:p>
    <w:p w14:paraId="24DB6D81" w14:textId="30AD255C" w:rsidR="00C051E7" w:rsidRPr="008F0990" w:rsidRDefault="00DB1519" w:rsidP="00DB1519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Zarządzanie notyfikacjami musi wyróżniać następujące typy powiadomień:</w:t>
      </w:r>
    </w:p>
    <w:p w14:paraId="0F4A983E" w14:textId="77777777" w:rsidR="00C35293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Active Directory.</w:t>
      </w:r>
    </w:p>
    <w:p w14:paraId="3BBF4908" w14:textId="77777777" w:rsidR="00C35293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Administracyjne.</w:t>
      </w:r>
    </w:p>
    <w:p w14:paraId="34618ED3" w14:textId="77777777" w:rsidR="00C35293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Własne reguły.</w:t>
      </w:r>
    </w:p>
    <w:p w14:paraId="1DB1031B" w14:textId="77777777" w:rsidR="00C35293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Kontrola urządzeń.</w:t>
      </w:r>
    </w:p>
    <w:p w14:paraId="2AD0DD1B" w14:textId="77777777" w:rsidR="00C35293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Tagi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urządzeń.</w:t>
      </w:r>
    </w:p>
    <w:p w14:paraId="29BF146D" w14:textId="77777777" w:rsidR="00C35293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Kontrola firewall.</w:t>
      </w:r>
    </w:p>
    <w:p w14:paraId="227F553E" w14:textId="77777777" w:rsidR="00C35293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Lokalizacje.</w:t>
      </w:r>
    </w:p>
    <w:p w14:paraId="09F5F57B" w14:textId="77777777" w:rsidR="00C35293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Malware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3BD72DE0" w14:textId="77777777" w:rsidR="00C35293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Łagodzenie incydentów.</w:t>
      </w:r>
    </w:p>
    <w:p w14:paraId="4907BB13" w14:textId="77777777" w:rsidR="00C35293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Operacje.</w:t>
      </w:r>
    </w:p>
    <w:p w14:paraId="48A0936E" w14:textId="77777777" w:rsidR="00C35293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Remote Shell.</w:t>
      </w:r>
    </w:p>
    <w:p w14:paraId="5344C065" w14:textId="77777777" w:rsidR="00C35293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Zarządzanie zagrożeniami.</w:t>
      </w:r>
    </w:p>
    <w:p w14:paraId="2096ACD0" w14:textId="0F95CFF1" w:rsidR="00656541" w:rsidRPr="008F0990" w:rsidRDefault="00C35293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Wykluczenia / Listy Blokujące.</w:t>
      </w:r>
    </w:p>
    <w:p w14:paraId="46AC9902" w14:textId="7FE77AEA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umożliwiać integrację z serwerem SMTP, aby umożliwić wysyłanie notyfikacji email.</w:t>
      </w:r>
    </w:p>
    <w:p w14:paraId="6676C382" w14:textId="6E636754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Integrację z serwerem SMTP musi umożliwić szyfrowanie notyfikacji poprzez protokół SSL lub TLS.</w:t>
      </w:r>
    </w:p>
    <w:p w14:paraId="75372DA3" w14:textId="268CD014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umożliwiać włączenia notyfikacji email, które będą wysyłane z serwera email dostawcy rozwiązania.</w:t>
      </w:r>
    </w:p>
    <w:p w14:paraId="60DEB721" w14:textId="06B1CF48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Rozwiązanie musi umożliwiać integrację z serwerem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Syslog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, w celu eksportu logów i notyfikacji z rozwiązania.</w:t>
      </w:r>
    </w:p>
    <w:p w14:paraId="5B246300" w14:textId="6E69A52A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Rozwiązanie musi umożliwiać wysyłkę logów poprzez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Syslog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zabezpieczoną protokołem TLS.</w:t>
      </w:r>
    </w:p>
    <w:p w14:paraId="1DF6D410" w14:textId="77777777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lastRenderedPageBreak/>
        <w:t xml:space="preserve">Rozwiązanie musi umożliwiać przesłanie do konsoli rozwiązania certyfikatów w celu autoryzacji z serwerem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Syslog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.</w:t>
      </w:r>
    </w:p>
    <w:p w14:paraId="21323438" w14:textId="77777777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Komunikacja z serwerem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Syslog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musi być realizowana za pomocą protokołu UDP, jeżeli nie zostanie ustawiona opcja szyfrowania TLS.</w:t>
      </w:r>
    </w:p>
    <w:p w14:paraId="1E0A09FC" w14:textId="77777777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Eksport logów po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Syslog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musi wspierać następujące formaty logów: CEF2, RFC-5424, STIX, IOC.</w:t>
      </w:r>
    </w:p>
    <w:p w14:paraId="022DC086" w14:textId="7D6CF364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Konsola rozwiązania musi oferować mechanizm testowego połączenia z serwerem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Syslog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, w celu weryfikacji poprawności konfiguracji.</w:t>
      </w:r>
    </w:p>
    <w:p w14:paraId="303F7C18" w14:textId="57C23BF6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Rozwiązanie musi wspierać protokół SAML 2.0 i integrować się z dostawcami SSO (Single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sign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-on) zgodnymi z tym protokołem.</w:t>
      </w:r>
    </w:p>
    <w:p w14:paraId="0E886D08" w14:textId="5183374A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udostępniać otwarty interfejs API, który będzie umożliwiał  obsługę modułów rozwiązania oraz integracje z rozwiązaniami firm trzecich, w przypadku braku aplikacji integrującej.</w:t>
      </w:r>
    </w:p>
    <w:p w14:paraId="22CB7AE3" w14:textId="31ECF371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posiadać pełną dokumentację interfejsu API, która będzie wbudowana w konsolę zarządzającą.</w:t>
      </w:r>
    </w:p>
    <w:p w14:paraId="73362C08" w14:textId="77777777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 xml:space="preserve">Rozwiązanie musi uwierzytelniać zapytania API poprzez 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token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 API generowany w konsoli zarządzającej.</w:t>
      </w:r>
    </w:p>
    <w:p w14:paraId="00441962" w14:textId="77777777" w:rsidR="007D79C3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umożliwiać wysyłanie zapytań API z poziomu konsoli zarządzającej.</w:t>
      </w:r>
    </w:p>
    <w:p w14:paraId="2F76D56A" w14:textId="4F8E7C6C" w:rsidR="00656541" w:rsidRPr="008F0990" w:rsidRDefault="007D79C3" w:rsidP="007D79C3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umożliwiać następujące rodzaje grup w ramach tworzonych lokalizacji:</w:t>
      </w:r>
    </w:p>
    <w:p w14:paraId="06D59944" w14:textId="77777777" w:rsidR="00E12914" w:rsidRPr="008F0990" w:rsidRDefault="00E12914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Grupa statyczna - stacje końcowe są przypisywane manualnie przez administratora do grupy statycznej. Stacje końcowe przenoszą się automatycznie z grup statycznych do grup dynamicznych, jeśli pasują do zdefiniowanego filtra grupy dynamicznej.</w:t>
      </w:r>
    </w:p>
    <w:p w14:paraId="4B65726F" w14:textId="77777777" w:rsidR="00E12914" w:rsidRPr="008F0990" w:rsidRDefault="00E12914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Grupa przypięta - stacje końcowe są przypisywane manualnie przez administratora do grupy przypiętej. Stacje końcowe nie przenoszą się automatycznie z grup przypiętych do grup dynamicznych, nawet jeśli pasują do zdefiniowanego filtra grupy dynamicznej.</w:t>
      </w:r>
    </w:p>
    <w:p w14:paraId="4A92303A" w14:textId="0CD7C654" w:rsidR="00E12914" w:rsidRPr="008F0990" w:rsidRDefault="00E12914" w:rsidP="008F0990">
      <w:pPr>
        <w:pStyle w:val="Akapitzlist"/>
        <w:numPr>
          <w:ilvl w:val="1"/>
          <w:numId w:val="1"/>
        </w:numPr>
        <w:ind w:left="993" w:hanging="633"/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Grupa dynamiczna - stacje końcowe są przypisywane do grupy</w:t>
      </w:r>
      <w:r w:rsidR="001A16DB" w:rsidRPr="008F0990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8F0990">
        <w:rPr>
          <w:rFonts w:ascii="Calibri" w:hAnsi="Calibri" w:cs="Calibri"/>
          <w:sz w:val="20"/>
          <w:szCs w:val="20"/>
          <w:lang w:val="pl-PL"/>
        </w:rPr>
        <w:t>w oparciu o zdefiniowany filtry. Wszystkie stacje końcowe pasujące do filtra definiującego grupę dynamiczną, są automatycznie przenoszone są do grupy dynamicznej, z wyjątkiem stacjach końcowych w grupach przypiętych.</w:t>
      </w:r>
    </w:p>
    <w:p w14:paraId="258FF394" w14:textId="6A43FC8E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Jeżeli stacja końcowa pasuje do filtra więcej niż jednej grupy dynamicznej, przypisywana jest do grupy o wyższym priorytecie. Priorytet grup dynamicznych musi być definiowany poprzez ranking grup dynamicznych.</w:t>
      </w:r>
    </w:p>
    <w:p w14:paraId="1E802938" w14:textId="77777777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Migracja stacji końcowej z grupy przypiętej do grupy dynamicznej odbywa się poprzez przeniesienie stacji końcowej do grupy statycznej, skąd stacja końcowa automatycznie zostanie przeniesiona do grupy dynamicznej o najwyższej pozycji w rankingu grup dynamicznej z pasującej do niej filtrem.</w:t>
      </w:r>
    </w:p>
    <w:p w14:paraId="35BA0284" w14:textId="1EDEF891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Dynamiczne grupy muszą umożliwiać wykorzystanie parametrów z Active Directory, bez konieczności bezpośredniej integracji z AD.</w:t>
      </w:r>
    </w:p>
    <w:p w14:paraId="3BFF4C22" w14:textId="4D3CD0DE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nie może tworzyć struktury grup w oparciu o bezpośrednią integrację z Active Directory, dopuszczone jest wyłącznie wykorzystywanie parametrów pozyskanych przez agentów rozwiązania zainstalowanych na chronionej infrastrukturze.</w:t>
      </w:r>
    </w:p>
    <w:p w14:paraId="4C188772" w14:textId="3125A319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Grupy nie mogą być elementem kontroli dostępu, co oznacza, że użytkownicy konsoli zarządzającej muszą posiadać dostęp na minimalnym poziomie lokalizacji.</w:t>
      </w:r>
    </w:p>
    <w:p w14:paraId="64110B1C" w14:textId="0BEED6BE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umożliwiać oznaczanie hostów poprzez etykiety (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tagi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).</w:t>
      </w:r>
    </w:p>
    <w:p w14:paraId="7CE4242F" w14:textId="64B0F6A3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Każda etykieta (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) musi być określana poprzez dwa parametry - nazwa i wartość etykiety (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tagu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).</w:t>
      </w:r>
    </w:p>
    <w:p w14:paraId="43AA64A4" w14:textId="4D59E9FB" w:rsidR="00C310E7" w:rsidRPr="008F0990" w:rsidRDefault="00C310E7" w:rsidP="00455F84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Etykiety (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tagi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) muszą umożliwiać filtrowanie stacji końcowych, tworzenia grup dynamicznych oraz do tworzenie widżetów na pulpicie nawigacyjnym.</w:t>
      </w:r>
    </w:p>
    <w:p w14:paraId="7AE3CE87" w14:textId="77777777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Etykiety (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tagi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) muszą być obsługiwane poprzez wydzieloną zakładkę w konsoli zarządzającej, pozwalającej na przeglądanie, tworzenie, edytowanie, sortowanie i wyszukiwanie etykiet.</w:t>
      </w:r>
    </w:p>
    <w:p w14:paraId="107700EA" w14:textId="77777777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umożliwiać dopisanie wielu etykiet (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tagów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) do jednej stacji końcowej.</w:t>
      </w:r>
    </w:p>
    <w:p w14:paraId="406ACBD4" w14:textId="77777777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Rozwiązanie musi umożliwiać przypisanie 200 wartości dla każdej nazwy etykiety (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tagu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).</w:t>
      </w:r>
    </w:p>
    <w:p w14:paraId="5C1A4E0B" w14:textId="7A8FD7F8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lastRenderedPageBreak/>
        <w:t>Rozwiązanie musi umożliwiać stworzenie 1000 etykiet (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tagów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) dla każdego konta i lokalizacji.</w:t>
      </w:r>
    </w:p>
    <w:p w14:paraId="7830E784" w14:textId="77777777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Wartość etykiety (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tagów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>) musi być elementem opcjonalnym.</w:t>
      </w:r>
    </w:p>
    <w:p w14:paraId="072EA5E6" w14:textId="77777777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W momencie migracji stacji końcowej między lokalizacjami w ramach konta:</w:t>
      </w:r>
    </w:p>
    <w:p w14:paraId="239F0E3F" w14:textId="7B5D2ED0" w:rsidR="00C310E7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Etykieta (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) przypisana do stacji końcowej jest zachowana, jeśli jest ona zdefiniowana na poziomie </w:t>
      </w:r>
      <w:proofErr w:type="gramStart"/>
      <w:r w:rsidRPr="008F0990">
        <w:rPr>
          <w:rFonts w:ascii="Calibri" w:hAnsi="Calibri" w:cs="Calibri"/>
          <w:sz w:val="20"/>
          <w:szCs w:val="20"/>
          <w:lang w:val="pl-PL"/>
        </w:rPr>
        <w:t>struktury</w:t>
      </w:r>
      <w:proofErr w:type="gramEnd"/>
      <w:r w:rsidRPr="008F0990">
        <w:rPr>
          <w:rFonts w:ascii="Calibri" w:hAnsi="Calibri" w:cs="Calibri"/>
          <w:sz w:val="20"/>
          <w:szCs w:val="20"/>
          <w:lang w:val="pl-PL"/>
        </w:rPr>
        <w:t xml:space="preserve"> do której stacja końcowa jest migrowana.</w:t>
      </w:r>
    </w:p>
    <w:p w14:paraId="6ADDA766" w14:textId="27F24860" w:rsidR="00E12914" w:rsidRPr="008F0990" w:rsidRDefault="00C310E7" w:rsidP="00C310E7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  <w:lang w:val="pl-PL"/>
        </w:rPr>
      </w:pPr>
      <w:r w:rsidRPr="008F0990">
        <w:rPr>
          <w:rFonts w:ascii="Calibri" w:hAnsi="Calibri" w:cs="Calibri"/>
          <w:sz w:val="20"/>
          <w:szCs w:val="20"/>
          <w:lang w:val="pl-PL"/>
        </w:rPr>
        <w:t>Etykieta (</w:t>
      </w:r>
      <w:proofErr w:type="spellStart"/>
      <w:r w:rsidRPr="008F0990">
        <w:rPr>
          <w:rFonts w:ascii="Calibri" w:hAnsi="Calibri" w:cs="Calibri"/>
          <w:sz w:val="20"/>
          <w:szCs w:val="20"/>
          <w:lang w:val="pl-PL"/>
        </w:rPr>
        <w:t>tag</w:t>
      </w:r>
      <w:proofErr w:type="spellEnd"/>
      <w:r w:rsidRPr="008F0990">
        <w:rPr>
          <w:rFonts w:ascii="Calibri" w:hAnsi="Calibri" w:cs="Calibri"/>
          <w:sz w:val="20"/>
          <w:szCs w:val="20"/>
          <w:lang w:val="pl-PL"/>
        </w:rPr>
        <w:t xml:space="preserve">) przypisana do stacji końcowej jest usuwana, jeśli  nie jest ona zdefiniowana na poziomie </w:t>
      </w:r>
      <w:proofErr w:type="gramStart"/>
      <w:r w:rsidRPr="008F0990">
        <w:rPr>
          <w:rFonts w:ascii="Calibri" w:hAnsi="Calibri" w:cs="Calibri"/>
          <w:sz w:val="20"/>
          <w:szCs w:val="20"/>
          <w:lang w:val="pl-PL"/>
        </w:rPr>
        <w:t>struktury</w:t>
      </w:r>
      <w:proofErr w:type="gramEnd"/>
      <w:r w:rsidRPr="008F0990">
        <w:rPr>
          <w:rFonts w:ascii="Calibri" w:hAnsi="Calibri" w:cs="Calibri"/>
          <w:sz w:val="20"/>
          <w:szCs w:val="20"/>
          <w:lang w:val="pl-PL"/>
        </w:rPr>
        <w:t xml:space="preserve"> do której stacja końcowa jest migrowana.</w:t>
      </w:r>
    </w:p>
    <w:sectPr w:rsidR="00E12914" w:rsidRPr="008F09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9033D" w14:textId="77777777" w:rsidR="008F0990" w:rsidRDefault="008F0990" w:rsidP="008F0990">
      <w:pPr>
        <w:spacing w:after="0" w:line="240" w:lineRule="auto"/>
      </w:pPr>
      <w:r>
        <w:separator/>
      </w:r>
    </w:p>
  </w:endnote>
  <w:endnote w:type="continuationSeparator" w:id="0">
    <w:p w14:paraId="1DBB65D2" w14:textId="77777777" w:rsidR="008F0990" w:rsidRDefault="008F0990" w:rsidP="008F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0F89D" w14:textId="77777777" w:rsidR="008F0990" w:rsidRDefault="008F0990" w:rsidP="008F0990">
      <w:pPr>
        <w:spacing w:after="0" w:line="240" w:lineRule="auto"/>
      </w:pPr>
      <w:r>
        <w:separator/>
      </w:r>
    </w:p>
  </w:footnote>
  <w:footnote w:type="continuationSeparator" w:id="0">
    <w:p w14:paraId="023A9C21" w14:textId="77777777" w:rsidR="008F0990" w:rsidRDefault="008F0990" w:rsidP="008F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CB83E" w14:textId="77777777" w:rsidR="008F0990" w:rsidRPr="008F0990" w:rsidRDefault="008F0990" w:rsidP="008F0990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Times New Roman" w:hAnsi="Calibri" w:cs="Calibri"/>
        <w:b/>
        <w:color w:val="000000"/>
        <w:kern w:val="0"/>
        <w:sz w:val="16"/>
        <w:szCs w:val="16"/>
        <w:lang w:val="pl-PL" w:eastAsia="pl-PL"/>
        <w14:ligatures w14:val="none"/>
      </w:rPr>
    </w:pPr>
    <w:r w:rsidRPr="008F0990">
      <w:rPr>
        <w:rFonts w:ascii="Calibri" w:eastAsia="Times New Roman" w:hAnsi="Calibri" w:cs="Calibri"/>
        <w:b/>
        <w:color w:val="000000"/>
        <w:kern w:val="0"/>
        <w:sz w:val="16"/>
        <w:szCs w:val="16"/>
        <w:lang w:val="pl-PL" w:eastAsia="pl-PL"/>
        <w14:ligatures w14:val="none"/>
      </w:rPr>
      <w:t>BPN-T.271.1.265.2024</w:t>
    </w:r>
  </w:p>
  <w:p w14:paraId="6C74D493" w14:textId="77777777" w:rsidR="008F0990" w:rsidRPr="008F0990" w:rsidRDefault="008F0990" w:rsidP="008F0990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Times New Roman" w:hAnsi="Calibri" w:cs="Calibri"/>
        <w:color w:val="000000"/>
        <w:kern w:val="0"/>
        <w:sz w:val="16"/>
        <w:szCs w:val="16"/>
        <w:lang w:val="pl-PL" w:eastAsia="pl-PL"/>
        <w14:ligatures w14:val="none"/>
      </w:rPr>
    </w:pPr>
    <w:r w:rsidRPr="008F0990">
      <w:rPr>
        <w:rFonts w:ascii="Calibri" w:eastAsia="Times New Roman" w:hAnsi="Calibri" w:cs="Calibri"/>
        <w:color w:val="000000"/>
        <w:kern w:val="0"/>
        <w:sz w:val="16"/>
        <w:szCs w:val="16"/>
        <w:lang w:val="pl-PL" w:eastAsia="pl-PL"/>
        <w14:ligatures w14:val="none"/>
      </w:rPr>
      <w:t>Zakup oraz dostawa licencji na oprogramowanie antywirusowe</w:t>
    </w:r>
  </w:p>
  <w:p w14:paraId="590BF221" w14:textId="77777777" w:rsidR="008F0990" w:rsidRPr="008F0990" w:rsidRDefault="008F0990" w:rsidP="008F099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:lang w:val="pl-PL" w:eastAsia="pl-PL"/>
        <w14:ligatures w14:val="none"/>
      </w:rPr>
    </w:pPr>
    <w:r w:rsidRPr="008F0990">
      <w:rPr>
        <w:rFonts w:ascii="Times New Roman" w:eastAsia="Times New Roman" w:hAnsi="Times New Roman" w:cs="Times New Roman"/>
        <w:noProof/>
        <w:kern w:val="0"/>
        <w:sz w:val="20"/>
        <w:szCs w:val="20"/>
        <w:lang w:val="pl-PL" w:eastAsia="pl-PL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4B707" wp14:editId="5EFE559E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170295" cy="0"/>
              <wp:effectExtent l="0" t="0" r="0" b="0"/>
              <wp:wrapNone/>
              <wp:docPr id="2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029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7DDB6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85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461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459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59"/>
    <w:rsid w:val="00021F8B"/>
    <w:rsid w:val="00025347"/>
    <w:rsid w:val="00046ACD"/>
    <w:rsid w:val="000536EE"/>
    <w:rsid w:val="00066BC0"/>
    <w:rsid w:val="000868FA"/>
    <w:rsid w:val="000A604D"/>
    <w:rsid w:val="000C3525"/>
    <w:rsid w:val="000D0D37"/>
    <w:rsid w:val="000E12DF"/>
    <w:rsid w:val="000E4AA4"/>
    <w:rsid w:val="000F12E7"/>
    <w:rsid w:val="000F6205"/>
    <w:rsid w:val="001063C2"/>
    <w:rsid w:val="00106C28"/>
    <w:rsid w:val="00111ED8"/>
    <w:rsid w:val="00120B54"/>
    <w:rsid w:val="0012268C"/>
    <w:rsid w:val="00137432"/>
    <w:rsid w:val="0015082C"/>
    <w:rsid w:val="0016675B"/>
    <w:rsid w:val="0017597A"/>
    <w:rsid w:val="001A16DB"/>
    <w:rsid w:val="001B6788"/>
    <w:rsid w:val="001B706D"/>
    <w:rsid w:val="001F7D50"/>
    <w:rsid w:val="002424F0"/>
    <w:rsid w:val="00247C1F"/>
    <w:rsid w:val="00251953"/>
    <w:rsid w:val="00257F88"/>
    <w:rsid w:val="002622F5"/>
    <w:rsid w:val="0026448C"/>
    <w:rsid w:val="00275D85"/>
    <w:rsid w:val="00284D0E"/>
    <w:rsid w:val="002908C2"/>
    <w:rsid w:val="002C448F"/>
    <w:rsid w:val="002D1E52"/>
    <w:rsid w:val="002D44A4"/>
    <w:rsid w:val="002D484D"/>
    <w:rsid w:val="002E0972"/>
    <w:rsid w:val="002E0FE7"/>
    <w:rsid w:val="002E14FE"/>
    <w:rsid w:val="002F24AD"/>
    <w:rsid w:val="002F3877"/>
    <w:rsid w:val="0030722A"/>
    <w:rsid w:val="00314582"/>
    <w:rsid w:val="00321CC0"/>
    <w:rsid w:val="00333BE4"/>
    <w:rsid w:val="003352BC"/>
    <w:rsid w:val="0034239A"/>
    <w:rsid w:val="00346910"/>
    <w:rsid w:val="00350AC7"/>
    <w:rsid w:val="00375446"/>
    <w:rsid w:val="0038733B"/>
    <w:rsid w:val="003913C3"/>
    <w:rsid w:val="003B1F18"/>
    <w:rsid w:val="003C2862"/>
    <w:rsid w:val="003D53BE"/>
    <w:rsid w:val="00455F84"/>
    <w:rsid w:val="004A28F5"/>
    <w:rsid w:val="004B6D42"/>
    <w:rsid w:val="004D4C9A"/>
    <w:rsid w:val="004F23A8"/>
    <w:rsid w:val="00530D26"/>
    <w:rsid w:val="00542C86"/>
    <w:rsid w:val="00547166"/>
    <w:rsid w:val="005472AA"/>
    <w:rsid w:val="00560FC0"/>
    <w:rsid w:val="005719EE"/>
    <w:rsid w:val="0059203A"/>
    <w:rsid w:val="00593D2F"/>
    <w:rsid w:val="005A284B"/>
    <w:rsid w:val="005A5F98"/>
    <w:rsid w:val="005A67AB"/>
    <w:rsid w:val="005B052D"/>
    <w:rsid w:val="005B7417"/>
    <w:rsid w:val="005C23DF"/>
    <w:rsid w:val="005C760F"/>
    <w:rsid w:val="005D1E20"/>
    <w:rsid w:val="005D7DF9"/>
    <w:rsid w:val="005E76D1"/>
    <w:rsid w:val="006006CF"/>
    <w:rsid w:val="00615541"/>
    <w:rsid w:val="00615F6F"/>
    <w:rsid w:val="00625DA3"/>
    <w:rsid w:val="00636A73"/>
    <w:rsid w:val="0064218E"/>
    <w:rsid w:val="00652A4D"/>
    <w:rsid w:val="00653B9F"/>
    <w:rsid w:val="00656541"/>
    <w:rsid w:val="00666A05"/>
    <w:rsid w:val="00667B17"/>
    <w:rsid w:val="00683F8A"/>
    <w:rsid w:val="006B5F0E"/>
    <w:rsid w:val="006B68A5"/>
    <w:rsid w:val="006E124F"/>
    <w:rsid w:val="006E4646"/>
    <w:rsid w:val="006E6E9A"/>
    <w:rsid w:val="006F2E00"/>
    <w:rsid w:val="007271B1"/>
    <w:rsid w:val="00732493"/>
    <w:rsid w:val="00737834"/>
    <w:rsid w:val="00737C1E"/>
    <w:rsid w:val="00751435"/>
    <w:rsid w:val="00753B4F"/>
    <w:rsid w:val="00762A8A"/>
    <w:rsid w:val="00774F39"/>
    <w:rsid w:val="007A7F3B"/>
    <w:rsid w:val="007C2738"/>
    <w:rsid w:val="007D787B"/>
    <w:rsid w:val="007D79C3"/>
    <w:rsid w:val="007E5DC5"/>
    <w:rsid w:val="00816D31"/>
    <w:rsid w:val="00821180"/>
    <w:rsid w:val="00831CF2"/>
    <w:rsid w:val="0083571F"/>
    <w:rsid w:val="00857E1A"/>
    <w:rsid w:val="0087103E"/>
    <w:rsid w:val="00880777"/>
    <w:rsid w:val="008935E9"/>
    <w:rsid w:val="008D1D8D"/>
    <w:rsid w:val="008D33E9"/>
    <w:rsid w:val="008D3D50"/>
    <w:rsid w:val="008E01B7"/>
    <w:rsid w:val="008F0990"/>
    <w:rsid w:val="008F0B83"/>
    <w:rsid w:val="009136E6"/>
    <w:rsid w:val="00915B49"/>
    <w:rsid w:val="00923580"/>
    <w:rsid w:val="00925D54"/>
    <w:rsid w:val="00926A3B"/>
    <w:rsid w:val="00952522"/>
    <w:rsid w:val="00956DA0"/>
    <w:rsid w:val="00971E67"/>
    <w:rsid w:val="00973427"/>
    <w:rsid w:val="00976759"/>
    <w:rsid w:val="009D503E"/>
    <w:rsid w:val="009D6233"/>
    <w:rsid w:val="009F6CD4"/>
    <w:rsid w:val="00A04C1E"/>
    <w:rsid w:val="00A10BE6"/>
    <w:rsid w:val="00A14135"/>
    <w:rsid w:val="00A14BA1"/>
    <w:rsid w:val="00A33484"/>
    <w:rsid w:val="00A358C2"/>
    <w:rsid w:val="00A4152F"/>
    <w:rsid w:val="00A4450C"/>
    <w:rsid w:val="00A47FAA"/>
    <w:rsid w:val="00A8113C"/>
    <w:rsid w:val="00A81664"/>
    <w:rsid w:val="00A900B3"/>
    <w:rsid w:val="00A90BC5"/>
    <w:rsid w:val="00A91052"/>
    <w:rsid w:val="00A93366"/>
    <w:rsid w:val="00A9518C"/>
    <w:rsid w:val="00AA64F4"/>
    <w:rsid w:val="00AB59CD"/>
    <w:rsid w:val="00AD7EA3"/>
    <w:rsid w:val="00AE6FFE"/>
    <w:rsid w:val="00B264D4"/>
    <w:rsid w:val="00B27B75"/>
    <w:rsid w:val="00B3465A"/>
    <w:rsid w:val="00B54484"/>
    <w:rsid w:val="00B57279"/>
    <w:rsid w:val="00B663AA"/>
    <w:rsid w:val="00B93F32"/>
    <w:rsid w:val="00B94BC3"/>
    <w:rsid w:val="00BA5D82"/>
    <w:rsid w:val="00BB6313"/>
    <w:rsid w:val="00BC0F14"/>
    <w:rsid w:val="00BE4E27"/>
    <w:rsid w:val="00C051E7"/>
    <w:rsid w:val="00C10382"/>
    <w:rsid w:val="00C110A2"/>
    <w:rsid w:val="00C17A79"/>
    <w:rsid w:val="00C310E7"/>
    <w:rsid w:val="00C35293"/>
    <w:rsid w:val="00C3753D"/>
    <w:rsid w:val="00C37FED"/>
    <w:rsid w:val="00C42BC6"/>
    <w:rsid w:val="00C43020"/>
    <w:rsid w:val="00C50A65"/>
    <w:rsid w:val="00C731A1"/>
    <w:rsid w:val="00C868E0"/>
    <w:rsid w:val="00C87315"/>
    <w:rsid w:val="00C95E86"/>
    <w:rsid w:val="00CB6B6A"/>
    <w:rsid w:val="00CB6B70"/>
    <w:rsid w:val="00CD148C"/>
    <w:rsid w:val="00CF474E"/>
    <w:rsid w:val="00D16828"/>
    <w:rsid w:val="00D2483A"/>
    <w:rsid w:val="00D36149"/>
    <w:rsid w:val="00D40B73"/>
    <w:rsid w:val="00D83861"/>
    <w:rsid w:val="00DA4800"/>
    <w:rsid w:val="00DB1519"/>
    <w:rsid w:val="00DC4D35"/>
    <w:rsid w:val="00DD1F06"/>
    <w:rsid w:val="00DF263A"/>
    <w:rsid w:val="00DF4267"/>
    <w:rsid w:val="00DF6AE8"/>
    <w:rsid w:val="00E03F9D"/>
    <w:rsid w:val="00E124F5"/>
    <w:rsid w:val="00E12914"/>
    <w:rsid w:val="00E21C56"/>
    <w:rsid w:val="00E26F9C"/>
    <w:rsid w:val="00E31007"/>
    <w:rsid w:val="00E32723"/>
    <w:rsid w:val="00E41D18"/>
    <w:rsid w:val="00E43E05"/>
    <w:rsid w:val="00E478B0"/>
    <w:rsid w:val="00E47BCD"/>
    <w:rsid w:val="00E65B23"/>
    <w:rsid w:val="00E72357"/>
    <w:rsid w:val="00E72B70"/>
    <w:rsid w:val="00E82D9B"/>
    <w:rsid w:val="00E91CB5"/>
    <w:rsid w:val="00EA19E5"/>
    <w:rsid w:val="00EB36E3"/>
    <w:rsid w:val="00EC1E62"/>
    <w:rsid w:val="00EC568A"/>
    <w:rsid w:val="00EC5C56"/>
    <w:rsid w:val="00EC6308"/>
    <w:rsid w:val="00EE7E54"/>
    <w:rsid w:val="00EF4192"/>
    <w:rsid w:val="00F02957"/>
    <w:rsid w:val="00F04E36"/>
    <w:rsid w:val="00F21E92"/>
    <w:rsid w:val="00F2311E"/>
    <w:rsid w:val="00F24290"/>
    <w:rsid w:val="00F44129"/>
    <w:rsid w:val="00F53A03"/>
    <w:rsid w:val="00F64178"/>
    <w:rsid w:val="00F70940"/>
    <w:rsid w:val="00F72659"/>
    <w:rsid w:val="00F77D71"/>
    <w:rsid w:val="00FA31D2"/>
    <w:rsid w:val="00FA58DE"/>
    <w:rsid w:val="00FA5B40"/>
    <w:rsid w:val="00FB01E7"/>
    <w:rsid w:val="00FC1224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DCF8"/>
  <w15:chartTrackingRefBased/>
  <w15:docId w15:val="{ED9627BB-5A57-440A-B063-300E0CA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976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976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76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76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76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76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976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976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976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767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7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759"/>
    <w:rPr>
      <w:b/>
      <w:bCs/>
      <w:smallCaps/>
      <w:color w:val="0F4761" w:themeColor="accent1" w:themeShade="BF"/>
      <w:spacing w:val="5"/>
    </w:rPr>
  </w:style>
  <w:style w:type="character" w:customStyle="1" w:styleId="Nagwek1Znak">
    <w:name w:val="Nagłówek 1 Znak"/>
    <w:basedOn w:val="Domylnaczcionkaakapitu"/>
    <w:uiPriority w:val="9"/>
    <w:rsid w:val="00FA5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FA5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FA5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FA58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FA58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FA58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FA58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FA58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FA58D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FA5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FA5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FA58DE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FA58DE"/>
    <w:rPr>
      <w:i/>
      <w:iCs/>
      <w:color w:val="0F476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F0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990"/>
  </w:style>
  <w:style w:type="paragraph" w:styleId="Stopka">
    <w:name w:val="footer"/>
    <w:basedOn w:val="Normalny"/>
    <w:link w:val="StopkaZnak"/>
    <w:uiPriority w:val="99"/>
    <w:unhideWhenUsed/>
    <w:rsid w:val="008F0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B8C15F-6DBB-48AF-8B94-9FAB8BEAEEF2}"/>
</file>

<file path=customXml/itemProps2.xml><?xml version="1.0" encoding="utf-8"?>
<ds:datastoreItem xmlns:ds="http://schemas.openxmlformats.org/officeDocument/2006/customXml" ds:itemID="{7A52C8F7-9958-4B79-ABEA-88EA8DFA76A3}"/>
</file>

<file path=customXml/itemProps3.xml><?xml version="1.0" encoding="utf-8"?>
<ds:datastoreItem xmlns:ds="http://schemas.openxmlformats.org/officeDocument/2006/customXml" ds:itemID="{BB9279B4-2363-4C97-8AF1-3AA3E3E8F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13</Pages>
  <Words>4449</Words>
  <Characters>26697</Characters>
  <Application>Microsoft Office Word</Application>
  <DocSecurity>0</DocSecurity>
  <Lines>222</Lines>
  <Paragraphs>62</Paragraphs>
  <ScaleCrop>false</ScaleCrop>
  <Company/>
  <LinksUpToDate>false</LinksUpToDate>
  <CharactersWithSpaces>31084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BPN-T.271.1.265.2024 - ZAŁĄCZNIK NR 2 (OPZ).docx</dc:title>
  <dc:subject/>
  <dc:creator>Krystian Kamiński</dc:creator>
  <cp:keywords/>
  <dc:description/>
  <cp:lastModifiedBy>Paulina Kot</cp:lastModifiedBy>
  <cp:revision>174</cp:revision>
  <dcterms:created xsi:type="dcterms:W3CDTF">2024-11-18T01:45:00Z</dcterms:created>
  <dcterms:modified xsi:type="dcterms:W3CDTF">2024-11-26T11:10:00Z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